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5F4FE" w14:textId="77777777" w:rsidR="00B34397" w:rsidRPr="00DB3FAD" w:rsidRDefault="00B34397" w:rsidP="00B34397">
      <w:pPr>
        <w:spacing w:line="360" w:lineRule="auto"/>
        <w:jc w:val="center"/>
        <w:rPr>
          <w:rFonts w:cstheme="minorHAnsi"/>
          <w:b/>
          <w:sz w:val="36"/>
        </w:rPr>
      </w:pPr>
      <w:bookmarkStart w:id="0" w:name="_GoBack"/>
      <w:bookmarkEnd w:id="0"/>
      <w:r w:rsidRPr="00DB3FAD">
        <w:rPr>
          <w:rFonts w:cstheme="minorHAnsi"/>
          <w:b/>
          <w:sz w:val="36"/>
        </w:rPr>
        <w:t xml:space="preserve">ODPORÚČANIE PRE UBYTOVACIE ZARIADENIA V SÚVISLOSTI </w:t>
      </w:r>
    </w:p>
    <w:p w14:paraId="19B47072" w14:textId="77777777" w:rsidR="00B34397" w:rsidRPr="00DB3FAD" w:rsidRDefault="00B34397" w:rsidP="00B34397">
      <w:pPr>
        <w:spacing w:line="360" w:lineRule="auto"/>
        <w:jc w:val="center"/>
        <w:rPr>
          <w:rFonts w:cstheme="minorHAnsi"/>
          <w:b/>
          <w:sz w:val="36"/>
        </w:rPr>
      </w:pPr>
      <w:r w:rsidRPr="00DB3FAD">
        <w:rPr>
          <w:rFonts w:cstheme="minorHAnsi"/>
          <w:b/>
          <w:sz w:val="36"/>
        </w:rPr>
        <w:t>S PREVENCIOU ŠÍRENIA OCHORENIA COVID-19</w:t>
      </w:r>
    </w:p>
    <w:p w14:paraId="553ABDF1" w14:textId="7BC5DED7" w:rsidR="00B34397" w:rsidRPr="00B34397" w:rsidRDefault="00B34397" w:rsidP="00B3439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B34397">
        <w:rPr>
          <w:rFonts w:asciiTheme="minorHAnsi" w:hAnsiTheme="minorHAnsi" w:cstheme="minorHAnsi"/>
          <w:b/>
          <w:lang w:eastAsia="sk-SK"/>
        </w:rPr>
        <w:t>Ministerstvo zdravotníctva SR a</w:t>
      </w:r>
      <w:r>
        <w:rPr>
          <w:rFonts w:asciiTheme="minorHAnsi" w:hAnsiTheme="minorHAnsi" w:cstheme="minorHAnsi"/>
          <w:b/>
          <w:lang w:eastAsia="sk-SK"/>
        </w:rPr>
        <w:t> </w:t>
      </w:r>
      <w:r w:rsidRPr="00B34397">
        <w:rPr>
          <w:rFonts w:asciiTheme="minorHAnsi" w:hAnsiTheme="minorHAnsi" w:cstheme="minorHAnsi"/>
          <w:b/>
          <w:lang w:eastAsia="sk-SK"/>
        </w:rPr>
        <w:t>Úrad</w:t>
      </w:r>
      <w:r>
        <w:rPr>
          <w:rFonts w:asciiTheme="minorHAnsi" w:hAnsiTheme="minorHAnsi" w:cstheme="minorHAnsi"/>
          <w:b/>
          <w:lang w:eastAsia="sk-SK"/>
        </w:rPr>
        <w:t xml:space="preserve"> </w:t>
      </w:r>
      <w:r w:rsidRPr="00B34397">
        <w:rPr>
          <w:rFonts w:asciiTheme="minorHAnsi" w:hAnsiTheme="minorHAnsi" w:cstheme="minorHAnsi"/>
          <w:b/>
          <w:lang w:eastAsia="sk-SK"/>
        </w:rPr>
        <w:t xml:space="preserve">verejného zdravotníctva SR informujú </w:t>
      </w:r>
      <w:r w:rsidRPr="00B34397">
        <w:rPr>
          <w:rFonts w:asciiTheme="minorHAnsi" w:hAnsiTheme="minorHAnsi" w:cstheme="minorHAnsi"/>
          <w:b/>
        </w:rPr>
        <w:t xml:space="preserve">o odporúčaniach týkajúcich sa zabráneniu možného šírenia nákazy COVID-19 pre ubytovacie zariadenia, ktoré sa rozhodli pomôcť vojnovým utečencom z Ukrajiny. Rezort v prvom rade úprimne ďakuje všetkým subjektom a občanom SR za pomoc, ktorú ľuďom utekajúcim pred vojnovým konfliktom už nepretržite niekoľko dní poskytujú. </w:t>
      </w:r>
    </w:p>
    <w:p w14:paraId="499599DF" w14:textId="77777777" w:rsidR="00B34397" w:rsidRDefault="00B34397" w:rsidP="00B34397">
      <w:pPr>
        <w:spacing w:line="360" w:lineRule="auto"/>
        <w:jc w:val="both"/>
        <w:rPr>
          <w:rFonts w:cstheme="minorHAnsi"/>
        </w:rPr>
      </w:pPr>
    </w:p>
    <w:p w14:paraId="0B3CD941" w14:textId="7A537C25" w:rsidR="00B34397" w:rsidRDefault="00B34397" w:rsidP="00B3439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Ubytovacím zariadeniam MZ SR</w:t>
      </w:r>
      <w:r w:rsidR="009C03F2">
        <w:rPr>
          <w:rFonts w:cstheme="minorHAnsi"/>
        </w:rPr>
        <w:t xml:space="preserve"> a ÚVZ SR</w:t>
      </w:r>
      <w:r>
        <w:rPr>
          <w:rFonts w:cstheme="minorHAnsi"/>
        </w:rPr>
        <w:t xml:space="preserve"> odporúča</w:t>
      </w:r>
      <w:r w:rsidR="009C03F2">
        <w:rPr>
          <w:rFonts w:cstheme="minorHAnsi"/>
        </w:rPr>
        <w:t>jú</w:t>
      </w:r>
      <w:r>
        <w:rPr>
          <w:rFonts w:cstheme="minorHAnsi"/>
        </w:rPr>
        <w:t xml:space="preserve">  - ak je to možné – vyčleniť niekoľko ubytovacích jednotiek pre ľudí s ochorením COVID-19 ideálne tak, aby nedošlo k ich kontaktu s ľuďmi bez ochorenia.  Izoláciu pozitívne testovanej osoby vykonať citlivo s ohľadom na blízke kontakty, najmä ak ide o rodinných príslušníkov, matky s deťmi a podobne. Izolácia by mala zachovať jednotu rodiny v maximálnej možnej miere, mala by byť nediskriminačná, chrániť dôstojnosť a dôvernosť osôb. Záujmy dieťaťa by mali byť prvoradé. V prípade izolácie alebo karantény odporúčame využiť aj udržiavanie kontaktov  prostredníctvom telefónov či </w:t>
      </w:r>
      <w:proofErr w:type="spellStart"/>
      <w:r>
        <w:rPr>
          <w:rFonts w:cstheme="minorHAnsi"/>
        </w:rPr>
        <w:t>videohovorov</w:t>
      </w:r>
      <w:proofErr w:type="spellEnd"/>
      <w:r>
        <w:rPr>
          <w:rFonts w:cstheme="minorHAnsi"/>
        </w:rPr>
        <w:t xml:space="preserve">. </w:t>
      </w:r>
    </w:p>
    <w:p w14:paraId="386752E7" w14:textId="77777777" w:rsidR="00B34397" w:rsidRDefault="00B34397" w:rsidP="00B34397">
      <w:pPr>
        <w:spacing w:line="360" w:lineRule="auto"/>
        <w:jc w:val="both"/>
        <w:rPr>
          <w:rFonts w:cstheme="minorHAnsi"/>
        </w:rPr>
      </w:pPr>
    </w:p>
    <w:p w14:paraId="6EE43BE9" w14:textId="77777777" w:rsidR="00B34397" w:rsidRDefault="00B34397" w:rsidP="00B3439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Rezort zdravotníctva chce požiadať ubytovacie zariadenia, aby taktne a s citom poučili vojnových utečencov z Ukrajiny o  dodržiavaní opatrení vydaných ÚVZ SR v súvislosti s bojom proti pandémii – teda o dodržiavaní zásad osobnej hygieny a respiračnej etikety, o potrebe prekrytia horných dýchacích ciest či sledovania svojho zdravotného stavu, ako aj o podmienkach a nevyhnutnosti dodržiavania izolácie alebo karantény. </w:t>
      </w:r>
    </w:p>
    <w:p w14:paraId="44DB4B3C" w14:textId="77777777" w:rsidR="00B34397" w:rsidRDefault="00B34397" w:rsidP="00B34397">
      <w:pPr>
        <w:spacing w:line="360" w:lineRule="auto"/>
        <w:jc w:val="both"/>
        <w:rPr>
          <w:rFonts w:cstheme="minorHAnsi"/>
        </w:rPr>
      </w:pPr>
    </w:p>
    <w:p w14:paraId="2BE224B9" w14:textId="77777777" w:rsidR="00B34397" w:rsidRDefault="00B34397" w:rsidP="00B3439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Ubytovacie zariadenia by mali počas poskytovania týchto služieb zvýšiť hygienicko-epidemiologický režim pravidelnou dezinfekciou či zvýšenou frekvenciou pravidelného vetrania. V prípade potreby je vhodné kontaktovať VÚC a samosprávu pre zabezpečenie zdravotnej a </w:t>
      </w:r>
      <w:proofErr w:type="spellStart"/>
      <w:r>
        <w:rPr>
          <w:rFonts w:cstheme="minorHAnsi"/>
        </w:rPr>
        <w:t>psychosociálnej</w:t>
      </w:r>
      <w:proofErr w:type="spellEnd"/>
      <w:r>
        <w:rPr>
          <w:rFonts w:cstheme="minorHAnsi"/>
        </w:rPr>
        <w:t xml:space="preserve"> pomoci. </w:t>
      </w:r>
    </w:p>
    <w:p w14:paraId="1DA7A493" w14:textId="77777777" w:rsidR="00B34397" w:rsidRPr="00DB3FAD" w:rsidRDefault="00B34397" w:rsidP="00B34397">
      <w:pPr>
        <w:pStyle w:val="Odsekzoznamu"/>
        <w:spacing w:line="360" w:lineRule="auto"/>
        <w:ind w:left="1418"/>
        <w:jc w:val="both"/>
        <w:rPr>
          <w:rFonts w:cstheme="minorHAnsi"/>
        </w:rPr>
      </w:pPr>
    </w:p>
    <w:p w14:paraId="43616D4D" w14:textId="77777777" w:rsidR="00B34397" w:rsidRDefault="00B34397" w:rsidP="00B34397">
      <w:pPr>
        <w:spacing w:after="160" w:line="235" w:lineRule="atLeast"/>
        <w:rPr>
          <w:rFonts w:cstheme="minorHAnsi"/>
        </w:rPr>
      </w:pPr>
    </w:p>
    <w:p w14:paraId="0BAAEAE8" w14:textId="77777777" w:rsidR="00B34397" w:rsidRPr="008903D5" w:rsidRDefault="00B34397" w:rsidP="00B34397">
      <w:pPr>
        <w:spacing w:after="160" w:line="235" w:lineRule="atLeast"/>
        <w:rPr>
          <w:rFonts w:eastAsia="Times New Roman" w:cstheme="minorHAnsi"/>
          <w:b/>
          <w:color w:val="000000" w:themeColor="text1"/>
          <w:sz w:val="36"/>
          <w:szCs w:val="36"/>
          <w:lang w:eastAsia="sk-SK"/>
        </w:rPr>
      </w:pPr>
      <w:r w:rsidRPr="008903D5">
        <w:rPr>
          <w:rFonts w:eastAsia="Times New Roman" w:cstheme="minorHAnsi"/>
          <w:b/>
          <w:color w:val="000000" w:themeColor="text1"/>
          <w:sz w:val="36"/>
          <w:szCs w:val="36"/>
          <w:lang w:eastAsia="sk-SK"/>
        </w:rPr>
        <w:t>Najčastejšie otázky</w:t>
      </w:r>
    </w:p>
    <w:p w14:paraId="37028825" w14:textId="77777777" w:rsidR="00B34397" w:rsidRPr="00DB3FAD" w:rsidRDefault="00B34397" w:rsidP="00B34397">
      <w:pPr>
        <w:spacing w:after="160" w:line="235" w:lineRule="atLeast"/>
        <w:jc w:val="both"/>
        <w:rPr>
          <w:rFonts w:eastAsia="Times New Roman" w:cstheme="minorHAnsi"/>
          <w:b/>
          <w:bCs/>
          <w:color w:val="000000" w:themeColor="text1"/>
          <w:lang w:eastAsia="sk-SK"/>
        </w:rPr>
      </w:pPr>
      <w:r w:rsidRPr="00DB3FAD">
        <w:rPr>
          <w:rFonts w:eastAsia="Times New Roman" w:cstheme="minorHAnsi"/>
          <w:b/>
          <w:bCs/>
          <w:color w:val="000000" w:themeColor="text1"/>
          <w:lang w:eastAsia="sk-SK"/>
        </w:rPr>
        <w:t>Od koľkých rokov má zmysel testovať?</w:t>
      </w:r>
    </w:p>
    <w:p w14:paraId="772DC051" w14:textId="77777777" w:rsidR="00B34397" w:rsidRPr="00DB3FAD" w:rsidRDefault="00B34397" w:rsidP="00B34397">
      <w:pPr>
        <w:spacing w:after="160"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lastRenderedPageBreak/>
        <w:t xml:space="preserve">Odporúčame testovať deti od školského veku, t. j. od 6 rokov. Ak by ale </w:t>
      </w:r>
      <w:r>
        <w:rPr>
          <w:rFonts w:eastAsia="Times New Roman" w:cstheme="minorHAnsi"/>
          <w:color w:val="000000" w:themeColor="text1"/>
          <w:lang w:eastAsia="sk-SK"/>
        </w:rPr>
        <w:t xml:space="preserve">aj 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mladšie dieťa malo príznaky ochorenia COVID-19, tak odporúčame otestovať Ag </w:t>
      </w:r>
      <w:proofErr w:type="spellStart"/>
      <w:r w:rsidRPr="00DB3FAD">
        <w:rPr>
          <w:rFonts w:eastAsia="Times New Roman" w:cstheme="minorHAnsi"/>
          <w:color w:val="000000" w:themeColor="text1"/>
          <w:lang w:eastAsia="sk-SK"/>
        </w:rPr>
        <w:t>samotestom</w:t>
      </w:r>
      <w:proofErr w:type="spellEnd"/>
      <w:r w:rsidRPr="00DB3FAD">
        <w:rPr>
          <w:rFonts w:eastAsia="Times New Roman" w:cstheme="minorHAnsi"/>
          <w:color w:val="000000" w:themeColor="text1"/>
          <w:lang w:eastAsia="sk-SK"/>
        </w:rPr>
        <w:t xml:space="preserve">, resp. </w:t>
      </w:r>
      <w:r w:rsidRPr="00DB3FAD">
        <w:rPr>
          <w:rFonts w:eastAsia="Times New Roman" w:cstheme="minorHAnsi"/>
          <w:lang w:eastAsia="sk-SK"/>
        </w:rPr>
        <w:t>poskytovateľom zdravotnej starostlivosti na žiadosť rodiča.</w:t>
      </w:r>
    </w:p>
    <w:p w14:paraId="3137CB34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>Zároveň odporúčame testovať všetky osoby od 6 rokov pri vstupe do zariadenia a pri odchode zo zariadenia, ak pokračujú ďalej</w:t>
      </w:r>
      <w:r>
        <w:rPr>
          <w:rFonts w:eastAsia="Times New Roman" w:cstheme="minorHAnsi"/>
          <w:color w:val="000000" w:themeColor="text1"/>
          <w:lang w:eastAsia="sk-SK"/>
        </w:rPr>
        <w:t xml:space="preserve"> v tranzite.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</w:p>
    <w:p w14:paraId="447B5365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4A3B2ACC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5AE5BD88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b/>
          <w:bCs/>
          <w:color w:val="000000" w:themeColor="text1"/>
          <w:lang w:eastAsia="sk-SK"/>
        </w:rPr>
      </w:pPr>
      <w:r w:rsidRPr="00DB3FAD">
        <w:rPr>
          <w:rFonts w:eastAsia="Times New Roman" w:cstheme="minorHAnsi"/>
          <w:b/>
          <w:bCs/>
          <w:color w:val="000000" w:themeColor="text1"/>
          <w:lang w:eastAsia="sk-SK"/>
        </w:rPr>
        <w:t>Kedy je potrebná izolácia a karanténa?</w:t>
      </w:r>
    </w:p>
    <w:p w14:paraId="3AA4FA0D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661990EC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>Za pozitívnu sa považuje osoba po pozitívnom výsledku:</w:t>
      </w:r>
    </w:p>
    <w:p w14:paraId="7DD9A385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>- RT-PCR testu</w:t>
      </w:r>
    </w:p>
    <w:p w14:paraId="216313D6" w14:textId="0CDB4798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>- LAM</w:t>
      </w:r>
      <w:r>
        <w:rPr>
          <w:rFonts w:eastAsia="Times New Roman" w:cstheme="minorHAnsi"/>
          <w:color w:val="000000" w:themeColor="text1"/>
          <w:lang w:eastAsia="sk-SK"/>
        </w:rPr>
        <w:t>P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testu</w:t>
      </w:r>
    </w:p>
    <w:p w14:paraId="70FCCF95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>- antigénového testu</w:t>
      </w:r>
    </w:p>
    <w:p w14:paraId="2DB474FA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 xml:space="preserve">- nemocničného </w:t>
      </w:r>
      <w:proofErr w:type="spellStart"/>
      <w:r w:rsidRPr="00DB3FAD">
        <w:rPr>
          <w:rFonts w:eastAsia="Times New Roman" w:cstheme="minorHAnsi"/>
          <w:color w:val="000000" w:themeColor="text1"/>
          <w:lang w:eastAsia="sk-SK"/>
        </w:rPr>
        <w:t>rýchlotestu</w:t>
      </w:r>
      <w:proofErr w:type="spellEnd"/>
    </w:p>
    <w:p w14:paraId="7EF85962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>- antigénov</w:t>
      </w:r>
      <w:r>
        <w:rPr>
          <w:rFonts w:eastAsia="Times New Roman" w:cstheme="minorHAnsi"/>
          <w:color w:val="000000" w:themeColor="text1"/>
          <w:lang w:eastAsia="sk-SK"/>
        </w:rPr>
        <w:t>ého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  <w:proofErr w:type="spellStart"/>
      <w:r w:rsidRPr="00DB3FAD">
        <w:rPr>
          <w:rFonts w:eastAsia="Times New Roman" w:cstheme="minorHAnsi"/>
          <w:color w:val="000000" w:themeColor="text1"/>
          <w:lang w:eastAsia="sk-SK"/>
        </w:rPr>
        <w:t>samotest</w:t>
      </w:r>
      <w:r>
        <w:rPr>
          <w:rFonts w:eastAsia="Times New Roman" w:cstheme="minorHAnsi"/>
          <w:color w:val="000000" w:themeColor="text1"/>
          <w:lang w:eastAsia="sk-SK"/>
        </w:rPr>
        <w:t>u</w:t>
      </w:r>
      <w:proofErr w:type="spellEnd"/>
      <w:r w:rsidRPr="00DB3FAD">
        <w:rPr>
          <w:rFonts w:eastAsia="Times New Roman" w:cstheme="minorHAnsi"/>
          <w:color w:val="000000" w:themeColor="text1"/>
          <w:lang w:eastAsia="sk-SK"/>
        </w:rPr>
        <w:t xml:space="preserve"> vykonan</w:t>
      </w:r>
      <w:r>
        <w:rPr>
          <w:rFonts w:eastAsia="Times New Roman" w:cstheme="minorHAnsi"/>
          <w:color w:val="000000" w:themeColor="text1"/>
          <w:lang w:eastAsia="sk-SK"/>
        </w:rPr>
        <w:t>ého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v ubytovacom zariadení. </w:t>
      </w:r>
    </w:p>
    <w:p w14:paraId="1889F825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00015A85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>Tak</w:t>
      </w:r>
      <w:r>
        <w:rPr>
          <w:rFonts w:eastAsia="Times New Roman" w:cstheme="minorHAnsi"/>
          <w:color w:val="000000" w:themeColor="text1"/>
          <w:lang w:eastAsia="sk-SK"/>
        </w:rPr>
        <w:t>á</w:t>
      </w:r>
      <w:r w:rsidRPr="00DB3FAD">
        <w:rPr>
          <w:rFonts w:eastAsia="Times New Roman" w:cstheme="minorHAnsi"/>
          <w:color w:val="000000" w:themeColor="text1"/>
          <w:lang w:eastAsia="sk-SK"/>
        </w:rPr>
        <w:t>to osob</w:t>
      </w:r>
      <w:r>
        <w:rPr>
          <w:rFonts w:eastAsia="Times New Roman" w:cstheme="minorHAnsi"/>
          <w:color w:val="000000" w:themeColor="text1"/>
          <w:lang w:eastAsia="sk-SK"/>
        </w:rPr>
        <w:t>a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  <w:r>
        <w:rPr>
          <w:rFonts w:eastAsia="Times New Roman" w:cstheme="minorHAnsi"/>
          <w:color w:val="000000" w:themeColor="text1"/>
          <w:lang w:eastAsia="sk-SK"/>
        </w:rPr>
        <w:t xml:space="preserve">by 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  <w:r>
        <w:rPr>
          <w:rFonts w:eastAsia="Times New Roman" w:cstheme="minorHAnsi"/>
          <w:color w:val="000000" w:themeColor="text1"/>
          <w:lang w:eastAsia="sk-SK"/>
        </w:rPr>
        <w:t xml:space="preserve">podľa platných opatrení mala byť </w:t>
      </w:r>
      <w:r w:rsidRPr="00DB3FAD">
        <w:rPr>
          <w:rFonts w:eastAsia="Times New Roman" w:cstheme="minorHAnsi"/>
          <w:b/>
          <w:color w:val="000000" w:themeColor="text1"/>
          <w:lang w:eastAsia="sk-SK"/>
        </w:rPr>
        <w:t>izolova</w:t>
      </w:r>
      <w:r>
        <w:rPr>
          <w:rFonts w:eastAsia="Times New Roman" w:cstheme="minorHAnsi"/>
          <w:b/>
          <w:color w:val="000000" w:themeColor="text1"/>
          <w:lang w:eastAsia="sk-SK"/>
        </w:rPr>
        <w:t>ná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v zariadení min</w:t>
      </w:r>
      <w:r>
        <w:rPr>
          <w:rFonts w:eastAsia="Times New Roman" w:cstheme="minorHAnsi"/>
          <w:color w:val="000000" w:themeColor="text1"/>
          <w:lang w:eastAsia="sk-SK"/>
        </w:rPr>
        <w:t>imálne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päť  dní</w:t>
      </w:r>
      <w:r>
        <w:rPr>
          <w:rFonts w:eastAsia="Times New Roman" w:cstheme="minorHAnsi"/>
          <w:color w:val="000000" w:themeColor="text1"/>
          <w:lang w:eastAsia="sk-SK"/>
        </w:rPr>
        <w:t xml:space="preserve">, pričom prosíme zariadenia, aby </w:t>
      </w:r>
      <w:r w:rsidRPr="00DB3FAD">
        <w:rPr>
          <w:rFonts w:eastAsia="Times New Roman" w:cstheme="minorHAnsi"/>
          <w:color w:val="000000" w:themeColor="text1"/>
          <w:lang w:eastAsia="sk-SK"/>
        </w:rPr>
        <w:t> </w:t>
      </w:r>
      <w:r>
        <w:rPr>
          <w:rFonts w:eastAsia="Times New Roman" w:cstheme="minorHAnsi"/>
          <w:color w:val="000000" w:themeColor="text1"/>
          <w:lang w:eastAsia="sk-SK"/>
        </w:rPr>
        <w:t>o tejto skutočnosti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  <w:r>
        <w:rPr>
          <w:rFonts w:eastAsia="Times New Roman" w:cstheme="minorHAnsi"/>
          <w:color w:val="000000" w:themeColor="text1"/>
          <w:lang w:eastAsia="sk-SK"/>
        </w:rPr>
        <w:t xml:space="preserve">čo najskôr </w:t>
      </w:r>
      <w:r w:rsidRPr="00DB3FAD">
        <w:rPr>
          <w:rFonts w:eastAsia="Times New Roman" w:cstheme="minorHAnsi"/>
          <w:color w:val="000000" w:themeColor="text1"/>
          <w:lang w:eastAsia="sk-SK"/>
        </w:rPr>
        <w:t>informova</w:t>
      </w:r>
      <w:r>
        <w:rPr>
          <w:rFonts w:eastAsia="Times New Roman" w:cstheme="minorHAnsi"/>
          <w:color w:val="000000" w:themeColor="text1"/>
          <w:lang w:eastAsia="sk-SK"/>
        </w:rPr>
        <w:t>li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príslušný RÚVZ.</w:t>
      </w:r>
    </w:p>
    <w:p w14:paraId="4EFA40D6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71962523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>
        <w:rPr>
          <w:rFonts w:eastAsia="Times New Roman" w:cstheme="minorHAnsi"/>
          <w:color w:val="000000" w:themeColor="text1"/>
          <w:lang w:eastAsia="sk-SK"/>
        </w:rPr>
        <w:t xml:space="preserve">Presný postup určuje </w:t>
      </w:r>
      <w:r w:rsidRPr="00DB3FAD">
        <w:rPr>
          <w:rFonts w:eastAsia="Times New Roman" w:cstheme="minorHAnsi"/>
          <w:color w:val="000000" w:themeColor="text1"/>
          <w:lang w:eastAsia="sk-SK"/>
        </w:rPr>
        <w:t>aktuáln</w:t>
      </w:r>
      <w:r>
        <w:rPr>
          <w:rFonts w:eastAsia="Times New Roman" w:cstheme="minorHAnsi"/>
          <w:color w:val="000000" w:themeColor="text1"/>
          <w:lang w:eastAsia="sk-SK"/>
        </w:rPr>
        <w:t>a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vyhlášk</w:t>
      </w:r>
      <w:r>
        <w:rPr>
          <w:rFonts w:eastAsia="Times New Roman" w:cstheme="minorHAnsi"/>
          <w:color w:val="000000" w:themeColor="text1"/>
          <w:lang w:eastAsia="sk-SK"/>
        </w:rPr>
        <w:t>a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Úradu verejného zdravotníctva Slovenskej republiky, ktorou sa nariaďujú opatrenia pri ohrození verejného zdravia </w:t>
      </w:r>
      <w:r w:rsidRPr="00DB3FAD">
        <w:rPr>
          <w:rFonts w:eastAsia="Times New Roman" w:cstheme="minorHAnsi"/>
          <w:color w:val="000000" w:themeColor="text1"/>
          <w:u w:val="single"/>
          <w:lang w:eastAsia="sk-SK"/>
        </w:rPr>
        <w:t>k izolácii osôb pozitívnych na ochorenie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COVID-19 a </w:t>
      </w:r>
      <w:r w:rsidRPr="00DB3FAD">
        <w:rPr>
          <w:rFonts w:eastAsia="Times New Roman" w:cstheme="minorHAnsi"/>
          <w:color w:val="000000" w:themeColor="text1"/>
          <w:u w:val="single"/>
          <w:lang w:eastAsia="sk-SK"/>
        </w:rPr>
        <w:t>karanténe osôb, ktoré prišli do úzkeho kontaktu s osobou pozitívnou na ochorenie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COVID-19 v znení vyhlášky Úradu verejného zdravotníctva Slovenskej republiky č. 17/2022 V. v . SR (nájdete na nasledujúcej stránke: </w:t>
      </w:r>
      <w:hyperlink r:id="rId11" w:history="1">
        <w:r w:rsidRPr="00DB3FAD">
          <w:rPr>
            <w:rStyle w:val="Hypertextovprepojenie"/>
            <w:rFonts w:cstheme="minorHAnsi"/>
          </w:rPr>
          <w:t>2022, Ministerstvo vnútra SR - Verejná správa (minv.sk)</w:t>
        </w:r>
      </w:hyperlink>
      <w:r w:rsidRPr="00DB3FAD">
        <w:rPr>
          <w:rFonts w:cstheme="minorHAnsi"/>
        </w:rPr>
        <w:t>)</w:t>
      </w:r>
      <w:r>
        <w:rPr>
          <w:rFonts w:cstheme="minorHAnsi"/>
        </w:rPr>
        <w:t>.</w:t>
      </w:r>
    </w:p>
    <w:p w14:paraId="281B9DC9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4680FB6A" w14:textId="77777777" w:rsidR="00B34397" w:rsidRPr="00DB3FAD" w:rsidRDefault="00B34397" w:rsidP="00B34397">
      <w:pPr>
        <w:spacing w:line="235" w:lineRule="atLeast"/>
        <w:jc w:val="both"/>
        <w:rPr>
          <w:rFonts w:eastAsia="Times New Roman" w:cstheme="minorHAnsi"/>
          <w:b/>
          <w:bCs/>
          <w:color w:val="000000" w:themeColor="text1"/>
          <w:lang w:eastAsia="sk-SK"/>
        </w:rPr>
      </w:pPr>
      <w:r w:rsidRPr="00DB3FAD">
        <w:rPr>
          <w:rFonts w:eastAsia="Times New Roman" w:cstheme="minorHAnsi"/>
          <w:b/>
          <w:bCs/>
          <w:color w:val="000000" w:themeColor="text1"/>
          <w:lang w:eastAsia="sk-SK"/>
        </w:rPr>
        <w:t>Je postačujúci antigénový test alebo je potrebný PCR?</w:t>
      </w:r>
    </w:p>
    <w:p w14:paraId="5D39F1B7" w14:textId="77777777" w:rsidR="00B34397" w:rsidRPr="00DB3FAD" w:rsidRDefault="00B34397" w:rsidP="00B34397">
      <w:pPr>
        <w:spacing w:after="160" w:line="235" w:lineRule="atLeast"/>
        <w:rPr>
          <w:rFonts w:eastAsia="Times New Roman" w:cstheme="minorHAnsi"/>
          <w:color w:val="000000" w:themeColor="text1"/>
          <w:sz w:val="14"/>
          <w:szCs w:val="14"/>
          <w:lang w:eastAsia="sk-SK"/>
        </w:rPr>
      </w:pPr>
    </w:p>
    <w:p w14:paraId="12FADC04" w14:textId="77777777" w:rsidR="00B34397" w:rsidRPr="00DB3FAD" w:rsidRDefault="00B34397" w:rsidP="00B34397">
      <w:pPr>
        <w:spacing w:after="160" w:line="235" w:lineRule="atLeast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sz w:val="14"/>
          <w:szCs w:val="14"/>
          <w:lang w:eastAsia="sk-SK"/>
        </w:rPr>
        <w:t> </w:t>
      </w:r>
      <w:r w:rsidRPr="00DB3FAD">
        <w:rPr>
          <w:rFonts w:eastAsia="Times New Roman" w:cstheme="minorHAnsi"/>
          <w:color w:val="000000" w:themeColor="text1"/>
          <w:lang w:eastAsia="sk-SK"/>
        </w:rPr>
        <w:t>Potrebu pretestovania osôb prostredníctvom PCR</w:t>
      </w:r>
      <w:r>
        <w:rPr>
          <w:rFonts w:eastAsia="Times New Roman" w:cstheme="minorHAnsi"/>
          <w:color w:val="000000" w:themeColor="text1"/>
          <w:lang w:eastAsia="sk-SK"/>
        </w:rPr>
        <w:t xml:space="preserve"> či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LAMP testov určí príslušný RÚVZ.</w:t>
      </w:r>
    </w:p>
    <w:p w14:paraId="3CD73376" w14:textId="77777777" w:rsidR="00B34397" w:rsidRDefault="00B34397" w:rsidP="00B34397">
      <w:pPr>
        <w:spacing w:after="160" w:line="235" w:lineRule="atLeast"/>
        <w:rPr>
          <w:rFonts w:eastAsia="Times New Roman" w:cstheme="minorHAnsi"/>
          <w:b/>
          <w:bCs/>
          <w:color w:val="000000" w:themeColor="text1"/>
          <w:lang w:eastAsia="sk-SK"/>
        </w:rPr>
      </w:pPr>
    </w:p>
    <w:p w14:paraId="26DDFD93" w14:textId="77777777" w:rsidR="00B34397" w:rsidRPr="00DB3FAD" w:rsidRDefault="00B34397" w:rsidP="00B34397">
      <w:pPr>
        <w:spacing w:after="160" w:line="235" w:lineRule="atLeast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b/>
          <w:bCs/>
          <w:color w:val="000000" w:themeColor="text1"/>
          <w:lang w:eastAsia="sk-SK"/>
        </w:rPr>
        <w:t xml:space="preserve">Kde môžem požiadať o antigénové </w:t>
      </w:r>
      <w:proofErr w:type="spellStart"/>
      <w:r w:rsidRPr="00DB3FAD">
        <w:rPr>
          <w:rFonts w:eastAsia="Times New Roman" w:cstheme="minorHAnsi"/>
          <w:b/>
          <w:bCs/>
          <w:color w:val="000000" w:themeColor="text1"/>
          <w:lang w:eastAsia="sk-SK"/>
        </w:rPr>
        <w:t>samotesty</w:t>
      </w:r>
      <w:proofErr w:type="spellEnd"/>
      <w:r w:rsidRPr="00DB3FAD">
        <w:rPr>
          <w:rFonts w:eastAsia="Times New Roman" w:cstheme="minorHAnsi"/>
          <w:b/>
          <w:bCs/>
          <w:color w:val="000000" w:themeColor="text1"/>
          <w:lang w:eastAsia="sk-SK"/>
        </w:rPr>
        <w:t>?</w:t>
      </w:r>
    </w:p>
    <w:p w14:paraId="2D55C3B9" w14:textId="77777777" w:rsidR="00B34397" w:rsidRPr="00DB3FAD" w:rsidRDefault="00B34397" w:rsidP="00B34397">
      <w:pPr>
        <w:pStyle w:val="Odsekzoznamu"/>
        <w:spacing w:after="160" w:line="235" w:lineRule="atLeast"/>
        <w:ind w:left="0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4E426972" w14:textId="77777777" w:rsidR="00B34397" w:rsidRPr="00DB3FAD" w:rsidRDefault="00B34397" w:rsidP="00B34397">
      <w:pPr>
        <w:pStyle w:val="Odsekzoznamu"/>
        <w:numPr>
          <w:ilvl w:val="0"/>
          <w:numId w:val="8"/>
        </w:numPr>
        <w:spacing w:after="160"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 xml:space="preserve">V prípade, že počet ubytovaných vojnových utečencov v zariadení je 10 a viac, ubytovacie zariadenie má možnosť vyzdvihnúť si antigénové </w:t>
      </w:r>
      <w:proofErr w:type="spellStart"/>
      <w:r w:rsidRPr="00DB3FAD">
        <w:rPr>
          <w:rFonts w:eastAsia="Times New Roman" w:cstheme="minorHAnsi"/>
          <w:color w:val="000000" w:themeColor="text1"/>
          <w:lang w:eastAsia="sk-SK"/>
        </w:rPr>
        <w:t>samotesty</w:t>
      </w:r>
      <w:proofErr w:type="spellEnd"/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  <w:r>
        <w:rPr>
          <w:rFonts w:eastAsia="Times New Roman" w:cstheme="minorHAnsi"/>
          <w:color w:val="000000" w:themeColor="text1"/>
          <w:lang w:eastAsia="sk-SK"/>
        </w:rPr>
        <w:t xml:space="preserve">pre nich 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na príslušnom okresnom úrade. </w:t>
      </w:r>
    </w:p>
    <w:p w14:paraId="64D42110" w14:textId="77777777" w:rsidR="00B34397" w:rsidRPr="00DB3FAD" w:rsidRDefault="00B34397" w:rsidP="00B34397">
      <w:pPr>
        <w:pStyle w:val="Odsekzoznamu"/>
        <w:spacing w:after="160" w:line="235" w:lineRule="atLeast"/>
        <w:ind w:left="0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39055D2C" w14:textId="77777777" w:rsidR="00B34397" w:rsidRPr="00DB3FAD" w:rsidRDefault="00B34397" w:rsidP="00B34397">
      <w:pPr>
        <w:pStyle w:val="Odsekzoznamu"/>
        <w:numPr>
          <w:ilvl w:val="0"/>
          <w:numId w:val="8"/>
        </w:numPr>
        <w:spacing w:after="160"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 xml:space="preserve">Starostovia obcí majú možnosť vyzdvihnúť si antigénové </w:t>
      </w:r>
      <w:proofErr w:type="spellStart"/>
      <w:r w:rsidRPr="00DB3FAD">
        <w:rPr>
          <w:rFonts w:eastAsia="Times New Roman" w:cstheme="minorHAnsi"/>
          <w:color w:val="000000" w:themeColor="text1"/>
          <w:lang w:eastAsia="sk-SK"/>
        </w:rPr>
        <w:t>samotesty</w:t>
      </w:r>
      <w:proofErr w:type="spellEnd"/>
      <w:r w:rsidRPr="00DB3FAD">
        <w:rPr>
          <w:rFonts w:eastAsia="Times New Roman" w:cstheme="minorHAnsi"/>
          <w:color w:val="000000" w:themeColor="text1"/>
          <w:lang w:eastAsia="sk-SK"/>
        </w:rPr>
        <w:t xml:space="preserve"> na príslušnom okresnom úrade pre potreby obyvateľov obcí, ktorí poskytujú ubytovanie vojnovým utečencom. </w:t>
      </w:r>
    </w:p>
    <w:p w14:paraId="1DD42C37" w14:textId="77777777" w:rsidR="00B34397" w:rsidRPr="00DB3FAD" w:rsidRDefault="00B34397" w:rsidP="00B34397">
      <w:pPr>
        <w:pStyle w:val="Odsekzoznamu"/>
        <w:spacing w:after="160" w:line="235" w:lineRule="atLeast"/>
        <w:ind w:left="0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6FB0FB8A" w14:textId="77777777" w:rsidR="00B34397" w:rsidRPr="00DB3FAD" w:rsidRDefault="00B34397" w:rsidP="00B34397">
      <w:pPr>
        <w:pStyle w:val="Odsekzoznamu"/>
        <w:numPr>
          <w:ilvl w:val="0"/>
          <w:numId w:val="8"/>
        </w:numPr>
        <w:spacing w:after="160" w:line="235" w:lineRule="atLeast"/>
        <w:jc w:val="both"/>
        <w:rPr>
          <w:rFonts w:eastAsia="Times New Roman" w:cstheme="minorHAnsi"/>
          <w:color w:val="000000" w:themeColor="text1"/>
          <w:lang w:eastAsia="sk-SK"/>
        </w:rPr>
      </w:pPr>
      <w:r>
        <w:rPr>
          <w:rFonts w:eastAsia="Times New Roman" w:cstheme="minorHAnsi"/>
          <w:color w:val="000000" w:themeColor="text1"/>
          <w:lang w:eastAsia="sk-SK"/>
        </w:rPr>
        <w:t>S</w:t>
      </w:r>
      <w:r w:rsidRPr="00DB3FAD">
        <w:rPr>
          <w:rFonts w:eastAsia="Times New Roman" w:cstheme="minorHAnsi"/>
          <w:color w:val="000000" w:themeColor="text1"/>
          <w:lang w:eastAsia="sk-SK"/>
        </w:rPr>
        <w:t>úkromn</w:t>
      </w:r>
      <w:r>
        <w:rPr>
          <w:rFonts w:eastAsia="Times New Roman" w:cstheme="minorHAnsi"/>
          <w:color w:val="000000" w:themeColor="text1"/>
          <w:lang w:eastAsia="sk-SK"/>
        </w:rPr>
        <w:t>é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os</w:t>
      </w:r>
      <w:r>
        <w:rPr>
          <w:rFonts w:eastAsia="Times New Roman" w:cstheme="minorHAnsi"/>
          <w:color w:val="000000" w:themeColor="text1"/>
          <w:lang w:eastAsia="sk-SK"/>
        </w:rPr>
        <w:t>o</w:t>
      </w:r>
      <w:r w:rsidRPr="00DB3FAD">
        <w:rPr>
          <w:rFonts w:eastAsia="Times New Roman" w:cstheme="minorHAnsi"/>
          <w:color w:val="000000" w:themeColor="text1"/>
          <w:lang w:eastAsia="sk-SK"/>
        </w:rPr>
        <w:t>b</w:t>
      </w:r>
      <w:r>
        <w:rPr>
          <w:rFonts w:eastAsia="Times New Roman" w:cstheme="minorHAnsi"/>
          <w:color w:val="000000" w:themeColor="text1"/>
          <w:lang w:eastAsia="sk-SK"/>
        </w:rPr>
        <w:t>y</w:t>
      </w:r>
      <w:r w:rsidRPr="00DB3FAD">
        <w:rPr>
          <w:rFonts w:eastAsia="Times New Roman" w:cstheme="minorHAnsi"/>
          <w:color w:val="000000" w:themeColor="text1"/>
          <w:lang w:eastAsia="sk-SK"/>
        </w:rPr>
        <w:t>/obyvate</w:t>
      </w:r>
      <w:r>
        <w:rPr>
          <w:rFonts w:eastAsia="Times New Roman" w:cstheme="minorHAnsi"/>
          <w:color w:val="000000" w:themeColor="text1"/>
          <w:lang w:eastAsia="sk-SK"/>
        </w:rPr>
        <w:t>lia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obcí, ktorí poskytujú ubytovanie vojnovým utečencom</w:t>
      </w:r>
      <w:r>
        <w:rPr>
          <w:rFonts w:eastAsia="Times New Roman" w:cstheme="minorHAnsi"/>
          <w:color w:val="000000" w:themeColor="text1"/>
          <w:lang w:eastAsia="sk-SK"/>
        </w:rPr>
        <w:t>,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  <w:r>
        <w:rPr>
          <w:rFonts w:eastAsia="Times New Roman" w:cstheme="minorHAnsi"/>
          <w:color w:val="000000" w:themeColor="text1"/>
          <w:lang w:eastAsia="sk-SK"/>
        </w:rPr>
        <w:t xml:space="preserve">si môžu 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 vyzdvihnúť  antigénové </w:t>
      </w:r>
      <w:proofErr w:type="spellStart"/>
      <w:r w:rsidRPr="00DB3FAD">
        <w:rPr>
          <w:rFonts w:eastAsia="Times New Roman" w:cstheme="minorHAnsi"/>
          <w:color w:val="000000" w:themeColor="text1"/>
          <w:lang w:eastAsia="sk-SK"/>
        </w:rPr>
        <w:t>samotesty</w:t>
      </w:r>
      <w:proofErr w:type="spellEnd"/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  <w:r>
        <w:rPr>
          <w:rFonts w:eastAsia="Times New Roman" w:cstheme="minorHAnsi"/>
          <w:color w:val="000000" w:themeColor="text1"/>
          <w:lang w:eastAsia="sk-SK"/>
        </w:rPr>
        <w:t xml:space="preserve">pre nich </w:t>
      </w:r>
      <w:r w:rsidRPr="00DB3FAD">
        <w:rPr>
          <w:rFonts w:eastAsia="Times New Roman" w:cstheme="minorHAnsi"/>
          <w:color w:val="000000" w:themeColor="text1"/>
          <w:lang w:eastAsia="sk-SK"/>
        </w:rPr>
        <w:t xml:space="preserve">na obecnom úrade. </w:t>
      </w:r>
    </w:p>
    <w:p w14:paraId="73AEDADC" w14:textId="77777777" w:rsidR="00B34397" w:rsidRPr="00DB3FAD" w:rsidRDefault="00B34397" w:rsidP="00B34397">
      <w:pPr>
        <w:pStyle w:val="Odsekzoznamu"/>
        <w:spacing w:after="160" w:line="235" w:lineRule="atLeast"/>
        <w:ind w:left="0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160F2256" w14:textId="77777777" w:rsidR="00B34397" w:rsidRPr="00DB3FAD" w:rsidRDefault="00B34397" w:rsidP="00B34397">
      <w:pPr>
        <w:pStyle w:val="Odsekzoznamu"/>
        <w:spacing w:after="160" w:line="235" w:lineRule="atLeast"/>
        <w:ind w:left="0"/>
        <w:jc w:val="both"/>
        <w:rPr>
          <w:rFonts w:eastAsia="Times New Roman" w:cstheme="minorHAnsi"/>
          <w:color w:val="000000" w:themeColor="text1"/>
          <w:lang w:eastAsia="sk-SK"/>
        </w:rPr>
      </w:pPr>
      <w:r w:rsidRPr="00DB3FAD">
        <w:rPr>
          <w:rFonts w:eastAsia="Times New Roman" w:cstheme="minorHAnsi"/>
          <w:color w:val="000000" w:themeColor="text1"/>
          <w:lang w:eastAsia="sk-SK"/>
        </w:rPr>
        <w:t xml:space="preserve"> </w:t>
      </w:r>
    </w:p>
    <w:p w14:paraId="5DA4ECD2" w14:textId="77777777" w:rsidR="00B34397" w:rsidRPr="00DB3FAD" w:rsidRDefault="00B34397" w:rsidP="00B34397">
      <w:pPr>
        <w:spacing w:after="160" w:line="235" w:lineRule="atLeast"/>
        <w:rPr>
          <w:rFonts w:eastAsia="Times New Roman" w:cstheme="minorHAnsi"/>
          <w:color w:val="000000" w:themeColor="text1"/>
          <w:lang w:eastAsia="sk-SK"/>
        </w:rPr>
      </w:pPr>
    </w:p>
    <w:p w14:paraId="1B1E1B3E" w14:textId="77777777" w:rsidR="00B34397" w:rsidRDefault="00B34397" w:rsidP="00B34397">
      <w:pPr>
        <w:jc w:val="center"/>
        <w:rPr>
          <w:rFonts w:cstheme="minorHAnsi"/>
          <w:b/>
          <w:sz w:val="32"/>
          <w:szCs w:val="32"/>
        </w:rPr>
      </w:pPr>
      <w:r w:rsidRPr="00DB3FAD">
        <w:rPr>
          <w:rFonts w:cstheme="minorHAnsi"/>
          <w:b/>
          <w:sz w:val="32"/>
          <w:szCs w:val="32"/>
        </w:rPr>
        <w:lastRenderedPageBreak/>
        <w:t>POSTUPY PRE TESTOVANIE VOJNOVÝCH UTEČENCOV V SÚVISLOSTI S PREVENCIOU ŠÍRENIA OCHORENIA COVID-19</w:t>
      </w:r>
    </w:p>
    <w:p w14:paraId="6D07E307" w14:textId="77777777" w:rsidR="00B34397" w:rsidRPr="00DB3FAD" w:rsidRDefault="00B34397" w:rsidP="00B34397">
      <w:pPr>
        <w:jc w:val="center"/>
        <w:rPr>
          <w:rFonts w:cstheme="minorHAnsi"/>
          <w:b/>
          <w:sz w:val="32"/>
          <w:szCs w:val="32"/>
        </w:rPr>
      </w:pPr>
    </w:p>
    <w:p w14:paraId="629D64A6" w14:textId="77777777" w:rsidR="00B34397" w:rsidRPr="00DB3FAD" w:rsidRDefault="00B34397" w:rsidP="00B34397">
      <w:pPr>
        <w:jc w:val="center"/>
        <w:rPr>
          <w:rFonts w:cstheme="minorHAnsi"/>
          <w:b/>
        </w:rPr>
      </w:pPr>
    </w:p>
    <w:p w14:paraId="4B2B1DBA" w14:textId="77777777" w:rsidR="00B34397" w:rsidRDefault="00B34397" w:rsidP="00B34397">
      <w:pPr>
        <w:jc w:val="center"/>
        <w:rPr>
          <w:rFonts w:cstheme="minorHAnsi"/>
          <w:b/>
          <w:sz w:val="28"/>
          <w:szCs w:val="28"/>
        </w:rPr>
      </w:pPr>
      <w:r w:rsidRPr="00DB3FAD">
        <w:rPr>
          <w:rFonts w:cstheme="minorHAnsi"/>
          <w:b/>
          <w:sz w:val="28"/>
          <w:szCs w:val="28"/>
        </w:rPr>
        <w:t xml:space="preserve">Podpora pre </w:t>
      </w:r>
      <w:r w:rsidRPr="00072D90">
        <w:rPr>
          <w:rFonts w:cstheme="minorHAnsi"/>
          <w:b/>
          <w:sz w:val="28"/>
          <w:szCs w:val="28"/>
          <w:u w:val="single"/>
        </w:rPr>
        <w:t>štátne a hotelové ubytovacie zariadenia</w:t>
      </w:r>
      <w:r w:rsidRPr="00DB3FAD">
        <w:rPr>
          <w:rFonts w:cstheme="minorHAnsi"/>
          <w:b/>
          <w:sz w:val="28"/>
          <w:szCs w:val="28"/>
        </w:rPr>
        <w:t xml:space="preserve"> v súvislosti s prevenciou šírenia ochorenia COVID-19</w:t>
      </w:r>
    </w:p>
    <w:p w14:paraId="50205836" w14:textId="77777777" w:rsidR="00B34397" w:rsidRPr="00DB3FAD" w:rsidRDefault="00B34397" w:rsidP="00B34397">
      <w:pPr>
        <w:jc w:val="center"/>
        <w:rPr>
          <w:rFonts w:cstheme="minorHAnsi"/>
          <w:b/>
          <w:sz w:val="28"/>
          <w:szCs w:val="28"/>
        </w:rPr>
      </w:pPr>
    </w:p>
    <w:p w14:paraId="03E50230" w14:textId="77777777" w:rsidR="00B34397" w:rsidRDefault="00B34397" w:rsidP="00B34397">
      <w:pPr>
        <w:spacing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V súvislosti s aktuálnou bezpečnostnou situáciou spojenou s mimoriadnym stavom</w:t>
      </w:r>
      <w:r>
        <w:rPr>
          <w:rFonts w:cstheme="minorHAnsi"/>
        </w:rPr>
        <w:t xml:space="preserve"> </w:t>
      </w:r>
      <w:r w:rsidRPr="00DB3FAD">
        <w:rPr>
          <w:rFonts w:cstheme="minorHAnsi"/>
        </w:rPr>
        <w:t xml:space="preserve">vyhláseným </w:t>
      </w:r>
      <w:r>
        <w:rPr>
          <w:rFonts w:cstheme="minorHAnsi"/>
        </w:rPr>
        <w:t>v</w:t>
      </w:r>
      <w:r w:rsidRPr="00DB3FAD">
        <w:rPr>
          <w:rFonts w:cstheme="minorHAnsi"/>
        </w:rPr>
        <w:t>ládou Slovenskej republiky  dňa 26.2.2022</w:t>
      </w:r>
      <w:r>
        <w:rPr>
          <w:rFonts w:cstheme="minorHAnsi"/>
        </w:rPr>
        <w:t xml:space="preserve"> </w:t>
      </w:r>
      <w:r w:rsidRPr="00DB3FAD">
        <w:rPr>
          <w:rFonts w:cstheme="minorHAnsi"/>
        </w:rPr>
        <w:t>Ministerstvo zdravotníctva Slovenskej republiky  odporúča</w:t>
      </w:r>
      <w:r>
        <w:rPr>
          <w:rFonts w:cstheme="minorHAnsi"/>
        </w:rPr>
        <w:t xml:space="preserve"> v</w:t>
      </w:r>
      <w:r w:rsidRPr="00DB3FAD">
        <w:rPr>
          <w:rFonts w:cstheme="minorHAnsi"/>
        </w:rPr>
        <w:t>šetkým štátnym a hotelovým ubytovacím zariadeniam, ktoré poskytujú ubytovanie osobám v</w:t>
      </w:r>
      <w:r>
        <w:rPr>
          <w:rFonts w:cstheme="minorHAnsi"/>
        </w:rPr>
        <w:t> </w:t>
      </w:r>
      <w:r w:rsidRPr="00DB3FAD">
        <w:rPr>
          <w:rFonts w:cstheme="minorHAnsi"/>
        </w:rPr>
        <w:t>núdzi</w:t>
      </w:r>
      <w:r>
        <w:rPr>
          <w:rFonts w:cstheme="minorHAnsi"/>
        </w:rPr>
        <w:t xml:space="preserve">, resp. </w:t>
      </w:r>
      <w:r w:rsidRPr="00F60430">
        <w:rPr>
          <w:rFonts w:cstheme="minorHAnsi"/>
        </w:rPr>
        <w:t xml:space="preserve">vojnovým utečencom </w:t>
      </w:r>
      <w:r w:rsidRPr="00DB3FAD">
        <w:rPr>
          <w:rFonts w:cstheme="minorHAnsi"/>
        </w:rPr>
        <w:t xml:space="preserve">(10 </w:t>
      </w:r>
      <w:r>
        <w:rPr>
          <w:rFonts w:cstheme="minorHAnsi"/>
        </w:rPr>
        <w:t xml:space="preserve">a viac </w:t>
      </w:r>
      <w:r w:rsidRPr="00DB3FAD">
        <w:rPr>
          <w:rFonts w:cstheme="minorHAnsi"/>
        </w:rPr>
        <w:t xml:space="preserve">osôb), </w:t>
      </w:r>
      <w:r w:rsidRPr="00DB3FAD">
        <w:rPr>
          <w:rFonts w:cstheme="minorHAnsi"/>
          <w:b/>
        </w:rPr>
        <w:t>požiadať n</w:t>
      </w:r>
      <w:r>
        <w:rPr>
          <w:rFonts w:cstheme="minorHAnsi"/>
          <w:b/>
        </w:rPr>
        <w:t>a okresnom úrade o pridelenie antigénových</w:t>
      </w:r>
      <w:r w:rsidRPr="00DB3FAD">
        <w:rPr>
          <w:rFonts w:cstheme="minorHAnsi"/>
          <w:b/>
        </w:rPr>
        <w:t xml:space="preserve"> testov na samotestovanie</w:t>
      </w:r>
      <w:r w:rsidRPr="00DB3FAD">
        <w:rPr>
          <w:rFonts w:cstheme="minorHAnsi"/>
        </w:rPr>
        <w:t xml:space="preserve">. Podmienkou získania </w:t>
      </w:r>
      <w:proofErr w:type="spellStart"/>
      <w:r w:rsidRPr="00DB3FAD">
        <w:rPr>
          <w:rFonts w:cstheme="minorHAnsi"/>
        </w:rPr>
        <w:t>samotestov</w:t>
      </w:r>
      <w:proofErr w:type="spellEnd"/>
      <w:r w:rsidRPr="00DB3FAD">
        <w:rPr>
          <w:rFonts w:cstheme="minorHAnsi"/>
        </w:rPr>
        <w:t xml:space="preserve"> je </w:t>
      </w:r>
      <w:r>
        <w:rPr>
          <w:rFonts w:cstheme="minorHAnsi"/>
        </w:rPr>
        <w:t>poskytovanie</w:t>
      </w:r>
      <w:r w:rsidRPr="00DB3FAD">
        <w:rPr>
          <w:rFonts w:cstheme="minorHAnsi"/>
        </w:rPr>
        <w:t xml:space="preserve"> </w:t>
      </w:r>
      <w:r>
        <w:rPr>
          <w:rFonts w:cstheme="minorHAnsi"/>
        </w:rPr>
        <w:t>ubytovacích kapacít</w:t>
      </w:r>
      <w:r w:rsidRPr="00DB3FAD">
        <w:rPr>
          <w:rFonts w:cstheme="minorHAnsi"/>
        </w:rPr>
        <w:t xml:space="preserve">. Okresný úrad si túto skutočnosť môže </w:t>
      </w:r>
      <w:r>
        <w:rPr>
          <w:rFonts w:cstheme="minorHAnsi"/>
        </w:rPr>
        <w:t>o</w:t>
      </w:r>
      <w:r w:rsidRPr="00DB3FAD">
        <w:rPr>
          <w:rFonts w:cstheme="minorHAnsi"/>
        </w:rPr>
        <w:t xml:space="preserve">veriť v zozname subjektov poskytujúcich ubytovanie osobám postihnutým vojnovým konfliktom na Ukrajine. </w:t>
      </w:r>
    </w:p>
    <w:p w14:paraId="03919481" w14:textId="77777777" w:rsidR="00B34397" w:rsidRPr="00DB3FAD" w:rsidRDefault="00B34397" w:rsidP="00B34397">
      <w:pPr>
        <w:spacing w:line="360" w:lineRule="auto"/>
        <w:jc w:val="both"/>
        <w:rPr>
          <w:rFonts w:cstheme="minorHAnsi"/>
        </w:rPr>
      </w:pPr>
    </w:p>
    <w:p w14:paraId="02FABAA9" w14:textId="77777777" w:rsidR="00B34397" w:rsidRPr="00DB3FAD" w:rsidRDefault="00B34397" w:rsidP="00B34397">
      <w:pPr>
        <w:spacing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K dispozícii bud</w:t>
      </w:r>
      <w:r>
        <w:rPr>
          <w:rFonts w:cstheme="minorHAnsi"/>
        </w:rPr>
        <w:t>e pre jednu ubytovanú osobu 1 antigénový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</w:t>
      </w:r>
      <w:proofErr w:type="spellEnd"/>
      <w:r w:rsidRPr="00DB3FAD">
        <w:rPr>
          <w:rFonts w:cstheme="minorHAnsi"/>
        </w:rPr>
        <w:t xml:space="preserve"> pri vstupe</w:t>
      </w:r>
      <w:r>
        <w:rPr>
          <w:rFonts w:cstheme="minorHAnsi"/>
        </w:rPr>
        <w:t>/prvom príchode</w:t>
      </w:r>
      <w:r w:rsidRPr="00DB3FAD">
        <w:rPr>
          <w:rFonts w:cstheme="minorHAnsi"/>
        </w:rPr>
        <w:t xml:space="preserve"> d</w:t>
      </w:r>
      <w:r>
        <w:rPr>
          <w:rFonts w:cstheme="minorHAnsi"/>
        </w:rPr>
        <w:t>o ubytovacieho zariadenia a 1 antigénový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</w:t>
      </w:r>
      <w:proofErr w:type="spellEnd"/>
      <w:r w:rsidRPr="00DB3FAD">
        <w:rPr>
          <w:rFonts w:cstheme="minorHAnsi"/>
        </w:rPr>
        <w:t xml:space="preserve"> pri výstupe z ubytovacieho zariadenia. Z uvedeného vyplýva, že jednej os</w:t>
      </w:r>
      <w:r>
        <w:rPr>
          <w:rFonts w:cstheme="minorHAnsi"/>
        </w:rPr>
        <w:t>obe budú celkovo poskytnuté 2 antigénové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samotesty</w:t>
      </w:r>
      <w:proofErr w:type="spellEnd"/>
      <w:r w:rsidRPr="00DB3FAD">
        <w:rPr>
          <w:rFonts w:cstheme="minorHAnsi"/>
        </w:rPr>
        <w:t>.</w:t>
      </w:r>
    </w:p>
    <w:p w14:paraId="67D795CC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Inštruktá</w:t>
      </w:r>
      <w:r>
        <w:rPr>
          <w:rFonts w:cstheme="minorHAnsi"/>
        </w:rPr>
        <w:t>žne video k správnemu postupu antigénového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samotestovania</w:t>
      </w:r>
      <w:proofErr w:type="spellEnd"/>
      <w:r w:rsidRPr="00DB3FAD">
        <w:rPr>
          <w:rFonts w:cstheme="minorHAnsi"/>
        </w:rPr>
        <w:t xml:space="preserve"> nájdete na odkaze: </w:t>
      </w:r>
      <w:hyperlink r:id="rId12" w:history="1">
        <w:r w:rsidRPr="00DB3FAD">
          <w:rPr>
            <w:rStyle w:val="Hypertextovprepojenie"/>
            <w:rFonts w:cstheme="minorHAnsi"/>
          </w:rPr>
          <w:t>https://www.youtube.com/watch?v=-1jXoJ0IeyE</w:t>
        </w:r>
      </w:hyperlink>
      <w:r w:rsidRPr="00DB3FAD">
        <w:rPr>
          <w:rFonts w:cstheme="minorHAnsi"/>
        </w:rPr>
        <w:t xml:space="preserve"> </w:t>
      </w:r>
      <w:r>
        <w:rPr>
          <w:rFonts w:cstheme="minorHAnsi"/>
        </w:rPr>
        <w:t>.</w:t>
      </w:r>
    </w:p>
    <w:p w14:paraId="549A99FD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V</w:t>
      </w:r>
      <w:r>
        <w:rPr>
          <w:rFonts w:cstheme="minorHAnsi"/>
        </w:rPr>
        <w:t xml:space="preserve"> prípade pozitívneho výsledku antigénového </w:t>
      </w:r>
      <w:proofErr w:type="spellStart"/>
      <w:r>
        <w:rPr>
          <w:rFonts w:cstheme="minorHAnsi"/>
        </w:rPr>
        <w:t>samotestu</w:t>
      </w:r>
      <w:proofErr w:type="spellEnd"/>
      <w:r>
        <w:rPr>
          <w:rFonts w:cstheme="minorHAnsi"/>
        </w:rPr>
        <w:t xml:space="preserve">  osoba nastupuje do izolácie</w:t>
      </w:r>
      <w:r w:rsidRPr="00DB3FAD">
        <w:rPr>
          <w:rFonts w:cstheme="minorHAnsi"/>
        </w:rPr>
        <w:t xml:space="preserve">, </w:t>
      </w:r>
      <w:r>
        <w:rPr>
          <w:rFonts w:cstheme="minorHAnsi"/>
        </w:rPr>
        <w:t>pričom prevádzkovateľ zariadenia by mal kontaktovať</w:t>
      </w:r>
      <w:r w:rsidRPr="00DB3FAD">
        <w:rPr>
          <w:rFonts w:cstheme="minorHAnsi"/>
        </w:rPr>
        <w:t xml:space="preserve"> príslušný regionálny úrad verejného zdravotníctva </w:t>
      </w:r>
      <w:r>
        <w:rPr>
          <w:rFonts w:cstheme="minorHAnsi"/>
        </w:rPr>
        <w:t>a požiadať či usmerniť pozitívne testovanú osobu, aby dodržiavala opatrenia</w:t>
      </w:r>
      <w:r w:rsidRPr="00DB3FAD">
        <w:rPr>
          <w:rFonts w:cstheme="minorHAnsi"/>
        </w:rPr>
        <w:t xml:space="preserve">, ktoré nájdete na odkaze: </w:t>
      </w:r>
      <w:hyperlink r:id="rId13" w:history="1">
        <w:r w:rsidRPr="00DB3FAD">
          <w:rPr>
            <w:rStyle w:val="Hypertextovprepojenie"/>
            <w:rFonts w:cstheme="minorHAnsi"/>
          </w:rPr>
          <w:t>https://korona.gov.sk/co-mam-robit-ak-som-covid-19-pozitivny-2/</w:t>
        </w:r>
      </w:hyperlink>
      <w:r>
        <w:rPr>
          <w:rStyle w:val="Hypertextovprepojenie"/>
          <w:rFonts w:cstheme="minorHAnsi"/>
        </w:rPr>
        <w:t xml:space="preserve"> .</w:t>
      </w:r>
    </w:p>
    <w:p w14:paraId="4A125873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Pr="00DB3FAD">
        <w:rPr>
          <w:rFonts w:cstheme="minorHAnsi"/>
        </w:rPr>
        <w:t> </w:t>
      </w:r>
      <w:r>
        <w:rPr>
          <w:rFonts w:cstheme="minorHAnsi"/>
        </w:rPr>
        <w:t>prípade pozitívneho výsledku antigénového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samotestovania</w:t>
      </w:r>
      <w:proofErr w:type="spellEnd"/>
      <w:r w:rsidRPr="00DB3FAD">
        <w:rPr>
          <w:rFonts w:cstheme="minorHAnsi"/>
        </w:rPr>
        <w:t xml:space="preserve"> potreby </w:t>
      </w:r>
      <w:r>
        <w:rPr>
          <w:rFonts w:cstheme="minorHAnsi"/>
        </w:rPr>
        <w:t xml:space="preserve">ponúkame </w:t>
      </w:r>
      <w:r w:rsidRPr="00DB3FAD">
        <w:rPr>
          <w:rFonts w:cstheme="minorHAnsi"/>
        </w:rPr>
        <w:t>presný postup a inštrukcie k liečbe, ktor</w:t>
      </w:r>
      <w:r>
        <w:rPr>
          <w:rFonts w:cstheme="minorHAnsi"/>
        </w:rPr>
        <w:t>é</w:t>
      </w:r>
      <w:r w:rsidRPr="00DB3FAD">
        <w:rPr>
          <w:rFonts w:cstheme="minorHAnsi"/>
        </w:rPr>
        <w:t xml:space="preserve"> nájdete odkaze: </w:t>
      </w:r>
      <w:hyperlink r:id="rId14" w:history="1">
        <w:r w:rsidRPr="00DB3FAD">
          <w:rPr>
            <w:rStyle w:val="Hypertextovprepojenie"/>
            <w:rFonts w:cstheme="minorHAnsi"/>
          </w:rPr>
          <w:t>https://korona.gov.sk/wp-content/uploads/2022/02/6_zasad_covid.pdf</w:t>
        </w:r>
      </w:hyperlink>
      <w:r w:rsidRPr="00DB3FAD">
        <w:rPr>
          <w:rFonts w:cstheme="minorHAnsi"/>
        </w:rPr>
        <w:t xml:space="preserve"> </w:t>
      </w:r>
      <w:r>
        <w:rPr>
          <w:rFonts w:cstheme="minorHAnsi"/>
        </w:rPr>
        <w:t>.</w:t>
      </w:r>
    </w:p>
    <w:p w14:paraId="3CD80FF1" w14:textId="77777777" w:rsidR="00B34397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</w:pPr>
      <w:r w:rsidRPr="00DB3FAD">
        <w:rPr>
          <w:rFonts w:cstheme="minorHAnsi"/>
        </w:rPr>
        <w:t>Následné pretestovanie ubytovaných prostredníctvom LAMP POCT-PCR testami (po zis</w:t>
      </w:r>
      <w:r>
        <w:rPr>
          <w:rFonts w:cstheme="minorHAnsi"/>
        </w:rPr>
        <w:t>tení pozitívneho výsledku pri antigénovom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samotestovaní</w:t>
      </w:r>
      <w:proofErr w:type="spellEnd"/>
      <w:r w:rsidRPr="00DB3FAD">
        <w:rPr>
          <w:rFonts w:cstheme="minorHAnsi"/>
        </w:rPr>
        <w:t>) je na rozhodnutí príslušného regionálneho úradu verejného zdravotníctva.</w:t>
      </w:r>
    </w:p>
    <w:p w14:paraId="47E85410" w14:textId="77777777" w:rsidR="00B34397" w:rsidRDefault="00B34397" w:rsidP="00B34397">
      <w:pPr>
        <w:jc w:val="center"/>
        <w:rPr>
          <w:rFonts w:cstheme="minorHAnsi"/>
          <w:b/>
          <w:sz w:val="28"/>
          <w:szCs w:val="28"/>
        </w:rPr>
      </w:pPr>
    </w:p>
    <w:p w14:paraId="36EDB68A" w14:textId="77777777" w:rsidR="00B34397" w:rsidRPr="00DB3FAD" w:rsidRDefault="00B34397" w:rsidP="00B34397">
      <w:pPr>
        <w:jc w:val="center"/>
        <w:rPr>
          <w:rFonts w:cstheme="minorHAnsi"/>
          <w:b/>
          <w:sz w:val="28"/>
          <w:szCs w:val="28"/>
        </w:rPr>
      </w:pPr>
    </w:p>
    <w:p w14:paraId="5880A5F8" w14:textId="77777777" w:rsidR="00B34397" w:rsidRDefault="00B34397" w:rsidP="00B34397">
      <w:pPr>
        <w:jc w:val="center"/>
        <w:rPr>
          <w:rFonts w:cstheme="minorHAnsi"/>
          <w:b/>
          <w:sz w:val="28"/>
          <w:szCs w:val="28"/>
        </w:rPr>
      </w:pPr>
      <w:r w:rsidRPr="00DB3FAD">
        <w:rPr>
          <w:rFonts w:cstheme="minorHAnsi"/>
          <w:b/>
          <w:sz w:val="28"/>
          <w:szCs w:val="28"/>
        </w:rPr>
        <w:t xml:space="preserve">Podpora pre </w:t>
      </w:r>
      <w:r w:rsidRPr="00072D90">
        <w:rPr>
          <w:rFonts w:cstheme="minorHAnsi"/>
          <w:b/>
          <w:sz w:val="28"/>
          <w:szCs w:val="28"/>
          <w:u w:val="single"/>
        </w:rPr>
        <w:t>obyvateľov obcí, ktorí poskytujú ubytovanie</w:t>
      </w:r>
      <w:r w:rsidRPr="00DB3FAD">
        <w:rPr>
          <w:rFonts w:cstheme="minorHAnsi"/>
          <w:b/>
          <w:sz w:val="28"/>
          <w:szCs w:val="28"/>
        </w:rPr>
        <w:t xml:space="preserve"> v súvislosti s prevenciou šírenia ochorenia COVID-19</w:t>
      </w:r>
    </w:p>
    <w:p w14:paraId="5A6C1321" w14:textId="77777777" w:rsidR="00B34397" w:rsidRPr="00DB3FAD" w:rsidRDefault="00B34397" w:rsidP="00B34397">
      <w:pPr>
        <w:jc w:val="center"/>
        <w:rPr>
          <w:rFonts w:cstheme="minorHAnsi"/>
          <w:b/>
          <w:sz w:val="28"/>
          <w:szCs w:val="28"/>
        </w:rPr>
      </w:pPr>
    </w:p>
    <w:p w14:paraId="7F26B260" w14:textId="77777777" w:rsidR="00B34397" w:rsidRDefault="00B34397" w:rsidP="00B34397">
      <w:pPr>
        <w:spacing w:line="360" w:lineRule="auto"/>
        <w:jc w:val="both"/>
        <w:rPr>
          <w:rFonts w:cstheme="minorHAnsi"/>
        </w:rPr>
      </w:pPr>
      <w:r w:rsidRPr="00DB3FAD">
        <w:rPr>
          <w:rFonts w:cstheme="minorHAnsi"/>
        </w:rPr>
        <w:t xml:space="preserve">V súvislosti s aktuálnou bezpečnostnou situáciou, spojenou s mimoriadnym stavom, vyhláseným </w:t>
      </w:r>
      <w:r>
        <w:rPr>
          <w:rFonts w:cstheme="minorHAnsi"/>
        </w:rPr>
        <w:t>v</w:t>
      </w:r>
      <w:r w:rsidRPr="00DB3FAD">
        <w:rPr>
          <w:rFonts w:cstheme="minorHAnsi"/>
        </w:rPr>
        <w:t>ládou Slovenskej republiky  dňa 26.2.2022, Ministerstvo zdravotníctva Slovenskej republiky  odporúča</w:t>
      </w:r>
      <w:r>
        <w:rPr>
          <w:rFonts w:cstheme="minorHAnsi"/>
        </w:rPr>
        <w:t xml:space="preserve"> v</w:t>
      </w:r>
      <w:r w:rsidRPr="00DB3FAD">
        <w:rPr>
          <w:rFonts w:cstheme="minorHAnsi"/>
        </w:rPr>
        <w:t>šetkým obyvateľom obcí</w:t>
      </w:r>
      <w:r>
        <w:rPr>
          <w:rFonts w:cstheme="minorHAnsi"/>
        </w:rPr>
        <w:t>, ktorí</w:t>
      </w:r>
      <w:r w:rsidRPr="00DB3FAD">
        <w:rPr>
          <w:rFonts w:cstheme="minorHAnsi"/>
        </w:rPr>
        <w:t xml:space="preserve"> poskytujú ubytovanie osobám v</w:t>
      </w:r>
      <w:r>
        <w:rPr>
          <w:rFonts w:cstheme="minorHAnsi"/>
        </w:rPr>
        <w:t> </w:t>
      </w:r>
      <w:r w:rsidRPr="00DB3FAD">
        <w:rPr>
          <w:rFonts w:cstheme="minorHAnsi"/>
        </w:rPr>
        <w:t>núdzi</w:t>
      </w:r>
      <w:r>
        <w:rPr>
          <w:rFonts w:cstheme="minorHAnsi"/>
        </w:rPr>
        <w:t xml:space="preserve">, resp. </w:t>
      </w:r>
      <w:r w:rsidRPr="00F60430">
        <w:rPr>
          <w:rFonts w:cstheme="minorHAnsi"/>
        </w:rPr>
        <w:t>vojnovým utečencom</w:t>
      </w:r>
      <w:r w:rsidRPr="00DB3FAD">
        <w:rPr>
          <w:rFonts w:cstheme="minorHAnsi"/>
        </w:rPr>
        <w:t xml:space="preserve">, </w:t>
      </w:r>
      <w:r w:rsidRPr="00DB3FAD">
        <w:rPr>
          <w:rFonts w:cstheme="minorHAnsi"/>
          <w:b/>
        </w:rPr>
        <w:t>požiadať na obecnom úrade</w:t>
      </w:r>
      <w:r>
        <w:rPr>
          <w:rFonts w:cstheme="minorHAnsi"/>
          <w:b/>
        </w:rPr>
        <w:t xml:space="preserve"> o pridelenie antigénových</w:t>
      </w:r>
      <w:r w:rsidRPr="00DB3FAD">
        <w:rPr>
          <w:rFonts w:cstheme="minorHAnsi"/>
          <w:b/>
        </w:rPr>
        <w:t xml:space="preserve"> testov na samotestovanie</w:t>
      </w:r>
      <w:r w:rsidRPr="00DB3FAD">
        <w:rPr>
          <w:rFonts w:cstheme="minorHAnsi"/>
        </w:rPr>
        <w:t xml:space="preserve">. Podmienkou získania </w:t>
      </w:r>
      <w:proofErr w:type="spellStart"/>
      <w:r w:rsidRPr="00DB3FAD">
        <w:rPr>
          <w:rFonts w:cstheme="minorHAnsi"/>
        </w:rPr>
        <w:t>samotestov</w:t>
      </w:r>
      <w:proofErr w:type="spellEnd"/>
      <w:r w:rsidRPr="00DB3FAD">
        <w:rPr>
          <w:rFonts w:cstheme="minorHAnsi"/>
        </w:rPr>
        <w:t xml:space="preserve"> je </w:t>
      </w:r>
      <w:r>
        <w:rPr>
          <w:rFonts w:cstheme="minorHAnsi"/>
        </w:rPr>
        <w:t xml:space="preserve">poskytovanie ubytovacích kapacít. </w:t>
      </w:r>
      <w:r w:rsidRPr="00DB3FAD">
        <w:rPr>
          <w:rFonts w:cstheme="minorHAnsi"/>
        </w:rPr>
        <w:t xml:space="preserve">Okresný úrad si túto skutočnosť môže </w:t>
      </w:r>
      <w:r>
        <w:rPr>
          <w:rFonts w:cstheme="minorHAnsi"/>
        </w:rPr>
        <w:t>o</w:t>
      </w:r>
      <w:r w:rsidRPr="00DB3FAD">
        <w:rPr>
          <w:rFonts w:cstheme="minorHAnsi"/>
        </w:rPr>
        <w:t xml:space="preserve">veriť v zozname subjektov poskytujúcich ubytovanie osobám postihnutým vojnovým konfliktom na Ukrajine. </w:t>
      </w:r>
    </w:p>
    <w:p w14:paraId="0A960178" w14:textId="77777777" w:rsidR="00B34397" w:rsidRPr="00DB3FAD" w:rsidRDefault="00B34397" w:rsidP="00B34397">
      <w:pPr>
        <w:spacing w:line="360" w:lineRule="auto"/>
        <w:jc w:val="both"/>
        <w:rPr>
          <w:rFonts w:cstheme="minorHAnsi"/>
        </w:rPr>
      </w:pPr>
    </w:p>
    <w:p w14:paraId="37C2FDFC" w14:textId="77777777" w:rsidR="00B34397" w:rsidRPr="00DB3FAD" w:rsidRDefault="00B34397" w:rsidP="00B34397">
      <w:pPr>
        <w:spacing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K dispozícii bud</w:t>
      </w:r>
      <w:r>
        <w:rPr>
          <w:rFonts w:cstheme="minorHAnsi"/>
        </w:rPr>
        <w:t>e pre jednu ubytovanú osobu 1 antigénový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</w:t>
      </w:r>
      <w:proofErr w:type="spellEnd"/>
      <w:r w:rsidRPr="00DB3FAD">
        <w:rPr>
          <w:rFonts w:cstheme="minorHAnsi"/>
        </w:rPr>
        <w:t xml:space="preserve"> pri vstupe</w:t>
      </w:r>
      <w:r>
        <w:rPr>
          <w:rFonts w:cstheme="minorHAnsi"/>
        </w:rPr>
        <w:t>/prvom príchode</w:t>
      </w:r>
      <w:r w:rsidRPr="00DB3FAD">
        <w:rPr>
          <w:rFonts w:cstheme="minorHAnsi"/>
        </w:rPr>
        <w:t xml:space="preserve"> d</w:t>
      </w:r>
      <w:r>
        <w:rPr>
          <w:rFonts w:cstheme="minorHAnsi"/>
        </w:rPr>
        <w:t>o ubytovacieho zariadenia a 1 antigénový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</w:t>
      </w:r>
      <w:proofErr w:type="spellEnd"/>
      <w:r w:rsidRPr="00DB3FAD">
        <w:rPr>
          <w:rFonts w:cstheme="minorHAnsi"/>
        </w:rPr>
        <w:t xml:space="preserve"> pri výstupe z ubytovacieho zariadenia. Z uvedeného vyplýva, že jednej os</w:t>
      </w:r>
      <w:r>
        <w:rPr>
          <w:rFonts w:cstheme="minorHAnsi"/>
        </w:rPr>
        <w:t>obe budú celkovo poskytnuté 2 antigénové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samotesty</w:t>
      </w:r>
      <w:proofErr w:type="spellEnd"/>
      <w:r w:rsidRPr="00DB3FAD">
        <w:rPr>
          <w:rFonts w:cstheme="minorHAnsi"/>
        </w:rPr>
        <w:t>.</w:t>
      </w:r>
    </w:p>
    <w:p w14:paraId="4E967886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Inštruktá</w:t>
      </w:r>
      <w:r>
        <w:rPr>
          <w:rFonts w:cstheme="minorHAnsi"/>
        </w:rPr>
        <w:t>žne video k správnemu postupu antigénového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samotestovania</w:t>
      </w:r>
      <w:proofErr w:type="spellEnd"/>
      <w:r w:rsidRPr="00DB3FAD">
        <w:rPr>
          <w:rFonts w:cstheme="minorHAnsi"/>
        </w:rPr>
        <w:t xml:space="preserve"> nájdete na odkaze: </w:t>
      </w:r>
      <w:hyperlink r:id="rId15" w:history="1">
        <w:r w:rsidRPr="00DB3FAD">
          <w:rPr>
            <w:rStyle w:val="Hypertextovprepojenie"/>
            <w:rFonts w:cstheme="minorHAnsi"/>
          </w:rPr>
          <w:t>https://www.youtube.com/watch?v=-1jXoJ0IeyE</w:t>
        </w:r>
      </w:hyperlink>
      <w:r w:rsidRPr="00DB3FAD">
        <w:rPr>
          <w:rFonts w:cstheme="minorHAnsi"/>
        </w:rPr>
        <w:t xml:space="preserve"> </w:t>
      </w:r>
      <w:r>
        <w:rPr>
          <w:rFonts w:cstheme="minorHAnsi"/>
        </w:rPr>
        <w:t>.</w:t>
      </w:r>
    </w:p>
    <w:p w14:paraId="7D9A8D8F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V</w:t>
      </w:r>
      <w:r>
        <w:rPr>
          <w:rFonts w:cstheme="minorHAnsi"/>
        </w:rPr>
        <w:t xml:space="preserve"> prípade pozitívneho výsledku antigénového </w:t>
      </w:r>
      <w:proofErr w:type="spellStart"/>
      <w:r>
        <w:rPr>
          <w:rFonts w:cstheme="minorHAnsi"/>
        </w:rPr>
        <w:t>samotestu</w:t>
      </w:r>
      <w:proofErr w:type="spellEnd"/>
      <w:r>
        <w:rPr>
          <w:rFonts w:cstheme="minorHAnsi"/>
        </w:rPr>
        <w:t xml:space="preserve">  osoba nastupuje do izolácie</w:t>
      </w:r>
      <w:r w:rsidRPr="00DB3FAD">
        <w:rPr>
          <w:rFonts w:cstheme="minorHAnsi"/>
        </w:rPr>
        <w:t xml:space="preserve">, </w:t>
      </w:r>
      <w:r>
        <w:rPr>
          <w:rFonts w:cstheme="minorHAnsi"/>
        </w:rPr>
        <w:t>pričom prevádzkovateľ zariadenia by mal kontaktovať</w:t>
      </w:r>
      <w:r w:rsidRPr="00DB3FAD">
        <w:rPr>
          <w:rFonts w:cstheme="minorHAnsi"/>
        </w:rPr>
        <w:t xml:space="preserve"> príslušný regionálny úrad verejného zdravotníctva </w:t>
      </w:r>
      <w:r>
        <w:rPr>
          <w:rFonts w:cstheme="minorHAnsi"/>
        </w:rPr>
        <w:t>a požiadať či usmerniť pozitívne testovanú osobu, aby dodržiavala opatrenia</w:t>
      </w:r>
      <w:r w:rsidRPr="00DB3FAD">
        <w:rPr>
          <w:rFonts w:cstheme="minorHAnsi"/>
        </w:rPr>
        <w:t xml:space="preserve">, ktoré nájdete na odkaze: </w:t>
      </w:r>
      <w:hyperlink r:id="rId16" w:history="1">
        <w:r w:rsidRPr="00DB3FAD">
          <w:rPr>
            <w:rStyle w:val="Hypertextovprepojenie"/>
            <w:rFonts w:cstheme="minorHAnsi"/>
          </w:rPr>
          <w:t>https://korona.gov.sk/co-mam-robit-ak-som-covid-19-pozitivny-2/</w:t>
        </w:r>
      </w:hyperlink>
      <w:r>
        <w:rPr>
          <w:rStyle w:val="Hypertextovprepojenie"/>
          <w:rFonts w:cstheme="minorHAnsi"/>
        </w:rPr>
        <w:t xml:space="preserve"> .</w:t>
      </w:r>
    </w:p>
    <w:p w14:paraId="2D35A1D5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Pr="00DB3FAD">
        <w:rPr>
          <w:rFonts w:cstheme="minorHAnsi"/>
        </w:rPr>
        <w:t> </w:t>
      </w:r>
      <w:r>
        <w:rPr>
          <w:rFonts w:cstheme="minorHAnsi"/>
        </w:rPr>
        <w:t>prípade pozitívneho výsledku antigénového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samotestovania</w:t>
      </w:r>
      <w:proofErr w:type="spellEnd"/>
      <w:r w:rsidRPr="00DB3FAD">
        <w:rPr>
          <w:rFonts w:cstheme="minorHAnsi"/>
        </w:rPr>
        <w:t xml:space="preserve"> potreby </w:t>
      </w:r>
      <w:r>
        <w:rPr>
          <w:rFonts w:cstheme="minorHAnsi"/>
        </w:rPr>
        <w:t xml:space="preserve">ponúkame </w:t>
      </w:r>
      <w:r w:rsidRPr="00DB3FAD">
        <w:rPr>
          <w:rFonts w:cstheme="minorHAnsi"/>
        </w:rPr>
        <w:t>presný postup a inštrukcie k liečbe</w:t>
      </w:r>
      <w:r>
        <w:rPr>
          <w:rFonts w:cstheme="minorHAnsi"/>
        </w:rPr>
        <w:t>, ktoré</w:t>
      </w:r>
      <w:r w:rsidRPr="00DB3FAD">
        <w:rPr>
          <w:rFonts w:cstheme="minorHAnsi"/>
        </w:rPr>
        <w:t xml:space="preserve"> nájdete odkaze: </w:t>
      </w:r>
      <w:hyperlink r:id="rId17" w:history="1">
        <w:r w:rsidRPr="00DB3FAD">
          <w:rPr>
            <w:rStyle w:val="Hypertextovprepojenie"/>
            <w:rFonts w:cstheme="minorHAnsi"/>
          </w:rPr>
          <w:t>https://korona.gov.sk/wp-content/uploads/2022/02/6_zasad_covid.pdf</w:t>
        </w:r>
      </w:hyperlink>
      <w:r w:rsidRPr="00DB3FAD">
        <w:rPr>
          <w:rFonts w:cstheme="minorHAnsi"/>
        </w:rPr>
        <w:t xml:space="preserve"> </w:t>
      </w:r>
      <w:r>
        <w:rPr>
          <w:rFonts w:cstheme="minorHAnsi"/>
        </w:rPr>
        <w:t>.</w:t>
      </w:r>
    </w:p>
    <w:p w14:paraId="7D8E3E05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Následné pretestovanie ubytovaných prostredníctvom LAMP POCT-PCR testami (po zis</w:t>
      </w:r>
      <w:r>
        <w:rPr>
          <w:rFonts w:cstheme="minorHAnsi"/>
        </w:rPr>
        <w:t>tení pozitívneho výsledku pri antigénovom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samotestovaní</w:t>
      </w:r>
      <w:proofErr w:type="spellEnd"/>
      <w:r w:rsidRPr="00DB3FAD">
        <w:rPr>
          <w:rFonts w:cstheme="minorHAnsi"/>
        </w:rPr>
        <w:t>) je na rozhodnutí príslušného regionálneho úradu verejného zdravotníctva.</w:t>
      </w:r>
    </w:p>
    <w:p w14:paraId="54EE3742" w14:textId="77777777" w:rsidR="00B34397" w:rsidRPr="00DB3FAD" w:rsidRDefault="00B34397" w:rsidP="00B34397">
      <w:pPr>
        <w:rPr>
          <w:rFonts w:cstheme="minorHAnsi"/>
          <w:b/>
          <w:sz w:val="28"/>
          <w:szCs w:val="28"/>
        </w:rPr>
      </w:pPr>
    </w:p>
    <w:p w14:paraId="51CAB91D" w14:textId="77777777" w:rsidR="00B34397" w:rsidRDefault="00B34397" w:rsidP="00B34397">
      <w:pPr>
        <w:jc w:val="center"/>
        <w:rPr>
          <w:rFonts w:cstheme="minorHAnsi"/>
          <w:b/>
          <w:sz w:val="28"/>
          <w:szCs w:val="28"/>
        </w:rPr>
      </w:pPr>
      <w:r w:rsidRPr="00DB3FAD">
        <w:rPr>
          <w:rFonts w:cstheme="minorHAnsi"/>
          <w:b/>
          <w:sz w:val="28"/>
          <w:szCs w:val="28"/>
        </w:rPr>
        <w:t xml:space="preserve">Podpora pre </w:t>
      </w:r>
      <w:r w:rsidRPr="00453D84">
        <w:rPr>
          <w:rFonts w:cstheme="minorHAnsi"/>
          <w:b/>
          <w:sz w:val="28"/>
          <w:szCs w:val="28"/>
          <w:u w:val="single"/>
        </w:rPr>
        <w:t>osoby postihnuté vojnovým konfliktom na Ukrajine</w:t>
      </w:r>
      <w:r w:rsidRPr="00DB3FAD">
        <w:rPr>
          <w:rFonts w:cstheme="minorHAnsi"/>
          <w:b/>
          <w:sz w:val="28"/>
          <w:szCs w:val="28"/>
        </w:rPr>
        <w:t xml:space="preserve"> v súvislosti s prevenciou šírenia ochorenia COVID-19</w:t>
      </w:r>
    </w:p>
    <w:p w14:paraId="692C7B14" w14:textId="77777777" w:rsidR="00B34397" w:rsidRPr="00DB3FAD" w:rsidRDefault="00B34397" w:rsidP="00B34397">
      <w:pPr>
        <w:jc w:val="center"/>
        <w:rPr>
          <w:rFonts w:cstheme="minorHAnsi"/>
          <w:b/>
          <w:sz w:val="28"/>
          <w:szCs w:val="28"/>
        </w:rPr>
      </w:pPr>
    </w:p>
    <w:p w14:paraId="6A7A9D88" w14:textId="77777777" w:rsidR="00B34397" w:rsidRPr="00DB3FAD" w:rsidRDefault="00B34397" w:rsidP="00B34397">
      <w:pPr>
        <w:spacing w:line="360" w:lineRule="auto"/>
        <w:jc w:val="both"/>
        <w:rPr>
          <w:rFonts w:cstheme="minorHAnsi"/>
          <w:b/>
        </w:rPr>
      </w:pPr>
      <w:r w:rsidRPr="00DB3FAD">
        <w:rPr>
          <w:rFonts w:cstheme="minorHAnsi"/>
        </w:rPr>
        <w:lastRenderedPageBreak/>
        <w:t>V súvislosti s aktuálnou bezpečnostnou situáciou spojenou s mimoriadnym stavom</w:t>
      </w:r>
      <w:r>
        <w:rPr>
          <w:rFonts w:cstheme="minorHAnsi"/>
        </w:rPr>
        <w:t xml:space="preserve"> </w:t>
      </w:r>
      <w:r w:rsidRPr="00DB3FAD">
        <w:rPr>
          <w:rFonts w:cstheme="minorHAnsi"/>
        </w:rPr>
        <w:t xml:space="preserve">vyhláseným </w:t>
      </w:r>
      <w:r>
        <w:rPr>
          <w:rFonts w:cstheme="minorHAnsi"/>
        </w:rPr>
        <w:t>v</w:t>
      </w:r>
      <w:r w:rsidRPr="00DB3FAD">
        <w:rPr>
          <w:rFonts w:cstheme="minorHAnsi"/>
        </w:rPr>
        <w:t>ládou Slovenskej republiky  dňa 26.2.2022 Ministerstvo zdravotníctva Slovenskej republiky  odporúča</w:t>
      </w:r>
      <w:r>
        <w:rPr>
          <w:rFonts w:cstheme="minorHAnsi"/>
        </w:rPr>
        <w:t xml:space="preserve"> v</w:t>
      </w:r>
      <w:r w:rsidRPr="00DB3FAD">
        <w:rPr>
          <w:rFonts w:cstheme="minorHAnsi"/>
        </w:rPr>
        <w:t>šetkým osobám v</w:t>
      </w:r>
      <w:r>
        <w:rPr>
          <w:rFonts w:cstheme="minorHAnsi"/>
        </w:rPr>
        <w:t> </w:t>
      </w:r>
      <w:r w:rsidRPr="00DB3FAD">
        <w:rPr>
          <w:rFonts w:cstheme="minorHAnsi"/>
        </w:rPr>
        <w:t>núdzi</w:t>
      </w:r>
      <w:r>
        <w:rPr>
          <w:rFonts w:cstheme="minorHAnsi"/>
        </w:rPr>
        <w:t xml:space="preserve">, resp. </w:t>
      </w:r>
      <w:r w:rsidRPr="00F60430">
        <w:rPr>
          <w:rFonts w:cstheme="minorHAnsi"/>
        </w:rPr>
        <w:t>vojnovým utečencom</w:t>
      </w:r>
      <w:r w:rsidRPr="00DB3FAD">
        <w:rPr>
          <w:rFonts w:cstheme="minorHAnsi"/>
        </w:rPr>
        <w:t xml:space="preserve">, </w:t>
      </w:r>
      <w:r>
        <w:rPr>
          <w:rFonts w:cstheme="minorHAnsi"/>
        </w:rPr>
        <w:t xml:space="preserve">ktorí </w:t>
      </w:r>
      <w:r w:rsidRPr="00DB3FAD">
        <w:rPr>
          <w:rFonts w:cstheme="minorHAnsi"/>
        </w:rPr>
        <w:t>vstupujú na územie SR</w:t>
      </w:r>
      <w:r>
        <w:rPr>
          <w:rFonts w:cstheme="minorHAnsi"/>
        </w:rPr>
        <w:t>,</w:t>
      </w:r>
      <w:r w:rsidRPr="00DB3FAD">
        <w:rPr>
          <w:rFonts w:cstheme="minorHAnsi"/>
        </w:rPr>
        <w:t xml:space="preserve"> </w:t>
      </w:r>
      <w:r>
        <w:rPr>
          <w:rFonts w:cstheme="minorHAnsi"/>
          <w:b/>
        </w:rPr>
        <w:t>požiadať  v prípade potreby o pridelenie antigénových</w:t>
      </w:r>
      <w:r w:rsidRPr="00DB3FAD">
        <w:rPr>
          <w:rFonts w:cstheme="minorHAnsi"/>
          <w:b/>
        </w:rPr>
        <w:t xml:space="preserve"> testov na samotestovanie na všetkých </w:t>
      </w:r>
      <w:proofErr w:type="spellStart"/>
      <w:r w:rsidRPr="00DB3FAD">
        <w:rPr>
          <w:rFonts w:cstheme="minorHAnsi"/>
          <w:b/>
        </w:rPr>
        <w:t>hotspotoch</w:t>
      </w:r>
      <w:proofErr w:type="spellEnd"/>
      <w:r w:rsidRPr="00DB3FAD">
        <w:rPr>
          <w:rFonts w:cstheme="minorHAnsi"/>
          <w:b/>
        </w:rPr>
        <w:t xml:space="preserve"> vytvore</w:t>
      </w:r>
      <w:r>
        <w:rPr>
          <w:rFonts w:cstheme="minorHAnsi"/>
          <w:b/>
        </w:rPr>
        <w:t>ných Ministerstvom vnútra</w:t>
      </w:r>
      <w:r w:rsidRPr="00DB3FAD">
        <w:rPr>
          <w:rFonts w:cstheme="minorHAnsi"/>
          <w:b/>
        </w:rPr>
        <w:t xml:space="preserve"> SR. </w:t>
      </w:r>
    </w:p>
    <w:p w14:paraId="7CFA607D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Inštruktá</w:t>
      </w:r>
      <w:r>
        <w:rPr>
          <w:rFonts w:cstheme="minorHAnsi"/>
        </w:rPr>
        <w:t>žne video k správnemu postupu antigénového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samotestovania</w:t>
      </w:r>
      <w:proofErr w:type="spellEnd"/>
      <w:r w:rsidRPr="00DB3FAD">
        <w:rPr>
          <w:rFonts w:cstheme="minorHAnsi"/>
        </w:rPr>
        <w:t xml:space="preserve"> nájdete na odkaze: </w:t>
      </w:r>
      <w:hyperlink r:id="rId18" w:history="1">
        <w:r w:rsidRPr="00DB3FAD">
          <w:rPr>
            <w:rStyle w:val="Hypertextovprepojenie"/>
            <w:rFonts w:cstheme="minorHAnsi"/>
          </w:rPr>
          <w:t>https://www.youtube.com/watch?v=-1jXoJ0IeyE</w:t>
        </w:r>
      </w:hyperlink>
      <w:r w:rsidRPr="00DB3FAD">
        <w:rPr>
          <w:rFonts w:cstheme="minorHAnsi"/>
        </w:rPr>
        <w:t xml:space="preserve"> </w:t>
      </w:r>
      <w:r>
        <w:rPr>
          <w:rFonts w:cstheme="minorHAnsi"/>
        </w:rPr>
        <w:t>.</w:t>
      </w:r>
    </w:p>
    <w:p w14:paraId="2C54A5CE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 w:rsidRPr="00DB3FAD">
        <w:rPr>
          <w:rFonts w:cstheme="minorHAnsi"/>
        </w:rPr>
        <w:t>V</w:t>
      </w:r>
      <w:r>
        <w:rPr>
          <w:rFonts w:cstheme="minorHAnsi"/>
        </w:rPr>
        <w:t xml:space="preserve"> prípade pozitívneho výsledku antigénového </w:t>
      </w:r>
      <w:proofErr w:type="spellStart"/>
      <w:r>
        <w:rPr>
          <w:rFonts w:cstheme="minorHAnsi"/>
        </w:rPr>
        <w:t>samotestu</w:t>
      </w:r>
      <w:proofErr w:type="spellEnd"/>
      <w:r>
        <w:rPr>
          <w:rFonts w:cstheme="minorHAnsi"/>
        </w:rPr>
        <w:t xml:space="preserve">  osoba nastupuje do izolácie</w:t>
      </w:r>
      <w:r w:rsidRPr="00DB3FAD">
        <w:rPr>
          <w:rFonts w:cstheme="minorHAnsi"/>
        </w:rPr>
        <w:t xml:space="preserve">, </w:t>
      </w:r>
      <w:r>
        <w:rPr>
          <w:rFonts w:cstheme="minorHAnsi"/>
        </w:rPr>
        <w:t>pričom prevádzkovateľ zariadenia by mal kontaktovať</w:t>
      </w:r>
      <w:r w:rsidRPr="00DB3FAD">
        <w:rPr>
          <w:rFonts w:cstheme="minorHAnsi"/>
        </w:rPr>
        <w:t xml:space="preserve"> príslušný regionálny úrad verejného zdravotníctva </w:t>
      </w:r>
      <w:r>
        <w:rPr>
          <w:rFonts w:cstheme="minorHAnsi"/>
        </w:rPr>
        <w:t>a požiadať či usmerniť pozitívne testovanú osobu, aby dodržiavala opatrenia</w:t>
      </w:r>
      <w:r w:rsidRPr="00DB3FAD">
        <w:rPr>
          <w:rFonts w:cstheme="minorHAnsi"/>
        </w:rPr>
        <w:t xml:space="preserve">, ktoré nájdete na odkaze: </w:t>
      </w:r>
      <w:hyperlink r:id="rId19" w:history="1">
        <w:r w:rsidRPr="00DB3FAD">
          <w:rPr>
            <w:rStyle w:val="Hypertextovprepojenie"/>
            <w:rFonts w:cstheme="minorHAnsi"/>
          </w:rPr>
          <w:t>https://korona.gov.sk/co-mam-robit-ak-som-covid-19-pozitivny-2/</w:t>
        </w:r>
      </w:hyperlink>
      <w:r>
        <w:rPr>
          <w:rStyle w:val="Hypertextovprepojenie"/>
          <w:rFonts w:cstheme="minorHAnsi"/>
        </w:rPr>
        <w:t xml:space="preserve"> .</w:t>
      </w:r>
    </w:p>
    <w:p w14:paraId="46699632" w14:textId="77777777" w:rsidR="00B34397" w:rsidRPr="00DB3FAD" w:rsidRDefault="00B34397" w:rsidP="00B34397">
      <w:pPr>
        <w:pStyle w:val="Odsekzoznamu"/>
        <w:numPr>
          <w:ilvl w:val="0"/>
          <w:numId w:val="9"/>
        </w:numPr>
        <w:spacing w:after="160" w:line="360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Pr="00DB3FAD">
        <w:rPr>
          <w:rFonts w:cstheme="minorHAnsi"/>
        </w:rPr>
        <w:t> </w:t>
      </w:r>
      <w:r>
        <w:rPr>
          <w:rFonts w:cstheme="minorHAnsi"/>
        </w:rPr>
        <w:t>prípade pozitívneho výsledku antigénového</w:t>
      </w:r>
      <w:r w:rsidRPr="00DB3FAD">
        <w:rPr>
          <w:rFonts w:cstheme="minorHAnsi"/>
        </w:rPr>
        <w:t xml:space="preserve"> </w:t>
      </w:r>
      <w:proofErr w:type="spellStart"/>
      <w:r w:rsidRPr="00DB3FAD">
        <w:rPr>
          <w:rFonts w:cstheme="minorHAnsi"/>
        </w:rPr>
        <w:t>samotestovania</w:t>
      </w:r>
      <w:proofErr w:type="spellEnd"/>
      <w:r w:rsidRPr="00DB3FAD">
        <w:rPr>
          <w:rFonts w:cstheme="minorHAnsi"/>
        </w:rPr>
        <w:t xml:space="preserve"> potreby </w:t>
      </w:r>
      <w:r>
        <w:rPr>
          <w:rFonts w:cstheme="minorHAnsi"/>
        </w:rPr>
        <w:t xml:space="preserve">ponúkame </w:t>
      </w:r>
      <w:r w:rsidRPr="00DB3FAD">
        <w:rPr>
          <w:rFonts w:cstheme="minorHAnsi"/>
        </w:rPr>
        <w:t>presný postup a inštrukcie k liečbe</w:t>
      </w:r>
      <w:r>
        <w:rPr>
          <w:rFonts w:cstheme="minorHAnsi"/>
        </w:rPr>
        <w:t>, ktoré</w:t>
      </w:r>
      <w:r w:rsidRPr="00DB3FAD">
        <w:rPr>
          <w:rFonts w:cstheme="minorHAnsi"/>
        </w:rPr>
        <w:t xml:space="preserve"> nájdete odkaze: </w:t>
      </w:r>
      <w:hyperlink r:id="rId20" w:history="1">
        <w:r w:rsidRPr="00DB3FAD">
          <w:rPr>
            <w:rStyle w:val="Hypertextovprepojenie"/>
            <w:rFonts w:cstheme="minorHAnsi"/>
          </w:rPr>
          <w:t>https://korona.gov.sk/wp-content/uploads/2022/02/6_zasad_covid.pdf</w:t>
        </w:r>
      </w:hyperlink>
      <w:r w:rsidRPr="00DB3FAD">
        <w:rPr>
          <w:rFonts w:cstheme="minorHAnsi"/>
        </w:rPr>
        <w:t xml:space="preserve"> </w:t>
      </w:r>
      <w:r>
        <w:rPr>
          <w:rFonts w:cstheme="minorHAnsi"/>
        </w:rPr>
        <w:t>.</w:t>
      </w:r>
    </w:p>
    <w:p w14:paraId="5BB3C525" w14:textId="77777777" w:rsidR="00B34397" w:rsidRPr="00DB3FAD" w:rsidRDefault="00B34397" w:rsidP="00B34397">
      <w:pPr>
        <w:spacing w:after="160" w:line="235" w:lineRule="atLeast"/>
        <w:rPr>
          <w:rFonts w:eastAsia="Times New Roman" w:cstheme="minorHAnsi"/>
          <w:color w:val="000000" w:themeColor="text1"/>
          <w:lang w:eastAsia="sk-SK"/>
        </w:rPr>
      </w:pPr>
    </w:p>
    <w:p w14:paraId="1A9EF323" w14:textId="77777777" w:rsidR="00B34397" w:rsidRPr="00DB3FAD" w:rsidRDefault="00B34397" w:rsidP="00B34397">
      <w:pPr>
        <w:spacing w:after="160" w:line="235" w:lineRule="atLeast"/>
        <w:rPr>
          <w:rFonts w:eastAsia="Times New Roman" w:cstheme="minorHAnsi"/>
          <w:color w:val="000000" w:themeColor="text1"/>
          <w:lang w:eastAsia="sk-SK"/>
        </w:rPr>
      </w:pPr>
    </w:p>
    <w:p w14:paraId="5EE23F42" w14:textId="77777777" w:rsidR="00B34397" w:rsidRPr="00DB3FAD" w:rsidRDefault="00B34397" w:rsidP="00B34397">
      <w:pPr>
        <w:rPr>
          <w:rFonts w:cstheme="minorHAnsi"/>
        </w:rPr>
      </w:pPr>
    </w:p>
    <w:p w14:paraId="580FB4CF" w14:textId="5987A253" w:rsidR="00924293" w:rsidRDefault="00924293" w:rsidP="00871C68">
      <w:pPr>
        <w:rPr>
          <w:rStyle w:val="Hypertextovprepojenie"/>
          <w:color w:val="auto"/>
          <w:u w:val="none"/>
        </w:rPr>
      </w:pPr>
      <w:r w:rsidRPr="00924293">
        <w:object w:dxaOrig="9072" w:dyaOrig="269" w14:anchorId="4EF920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3.5pt" o:ole="">
            <v:imagedata r:id="rId21" o:title=""/>
          </v:shape>
          <o:OLEObject Type="Embed" ProgID="Word.Document.12" ShapeID="_x0000_i1025" DrawAspect="Content" ObjectID="_1707885342" r:id="rId22">
            <o:FieldCodes>\s</o:FieldCodes>
          </o:OLEObject>
        </w:object>
      </w:r>
      <w:r w:rsidR="00B15FFB" w:rsidRPr="00871C68">
        <w:t xml:space="preserve"> </w:t>
      </w:r>
    </w:p>
    <w:sectPr w:rsidR="00924293" w:rsidSect="00B76217">
      <w:headerReference w:type="default" r:id="rId23"/>
      <w:footerReference w:type="default" r:id="rId24"/>
      <w:pgSz w:w="11906" w:h="16838"/>
      <w:pgMar w:top="1417" w:right="1417" w:bottom="1702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A22BB" w14:textId="77777777" w:rsidR="009E4393" w:rsidRDefault="009E4393" w:rsidP="00555506">
      <w:r>
        <w:separator/>
      </w:r>
    </w:p>
  </w:endnote>
  <w:endnote w:type="continuationSeparator" w:id="0">
    <w:p w14:paraId="13961BEB" w14:textId="77777777" w:rsidR="009E4393" w:rsidRDefault="009E4393" w:rsidP="0055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4E2B5" w14:textId="77777777" w:rsidR="00762F3A" w:rsidRDefault="00762F3A" w:rsidP="00600A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708"/>
      <w:jc w:val="right"/>
      <w:rPr>
        <w:rFonts w:ascii="Arial" w:eastAsia="Times New Roman" w:hAnsi="Arial" w:cs="Arial"/>
        <w:color w:val="000000"/>
        <w:sz w:val="16"/>
        <w:szCs w:val="16"/>
      </w:rPr>
    </w:pPr>
  </w:p>
  <w:p w14:paraId="523A1457" w14:textId="77777777" w:rsidR="00C459D1" w:rsidRPr="00600AAC" w:rsidRDefault="00C72E17" w:rsidP="00600A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708"/>
      <w:jc w:val="right"/>
      <w:rPr>
        <w:rFonts w:ascii="Arial" w:eastAsia="Times New Roman" w:hAnsi="Arial" w:cs="Arial"/>
        <w:color w:val="000000"/>
        <w:sz w:val="16"/>
        <w:szCs w:val="16"/>
      </w:rPr>
    </w:pPr>
    <w:r w:rsidRPr="00600AAC">
      <w:rPr>
        <w:rFonts w:ascii="Arial" w:eastAsia="Times New Roman" w:hAnsi="Arial" w:cs="Arial"/>
        <w:color w:val="000000"/>
        <w:sz w:val="16"/>
        <w:szCs w:val="16"/>
      </w:rPr>
      <w:t>Ministerstvo zdravotníctva SR</w:t>
    </w:r>
  </w:p>
  <w:p w14:paraId="192B3E9A" w14:textId="77777777" w:rsidR="00C459D1" w:rsidRPr="00600AAC" w:rsidRDefault="00C72E17" w:rsidP="00600A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708"/>
      <w:jc w:val="right"/>
      <w:rPr>
        <w:rFonts w:ascii="Arial" w:eastAsia="Times New Roman" w:hAnsi="Arial" w:cs="Arial"/>
        <w:color w:val="000000"/>
        <w:sz w:val="16"/>
        <w:szCs w:val="16"/>
      </w:rPr>
    </w:pPr>
    <w:r w:rsidRPr="00600AAC">
      <w:rPr>
        <w:rFonts w:ascii="Arial" w:eastAsia="Times New Roman" w:hAnsi="Arial" w:cs="Arial"/>
        <w:color w:val="000000"/>
        <w:sz w:val="16"/>
        <w:szCs w:val="16"/>
      </w:rPr>
      <w:t xml:space="preserve">                            </w:t>
    </w:r>
    <w:r w:rsidRPr="00600AAC">
      <w:rPr>
        <w:rFonts w:ascii="Arial" w:eastAsia="Times New Roman" w:hAnsi="Arial" w:cs="Arial"/>
        <w:color w:val="000000"/>
        <w:sz w:val="16"/>
        <w:szCs w:val="16"/>
      </w:rPr>
      <w:tab/>
      <w:t xml:space="preserve"> Limbová 2, P.O.BOX 52</w:t>
    </w:r>
  </w:p>
  <w:p w14:paraId="2B0D4A20" w14:textId="77777777" w:rsidR="00C459D1" w:rsidRPr="00600AAC" w:rsidRDefault="00C72E17" w:rsidP="00600A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708"/>
      <w:jc w:val="right"/>
      <w:rPr>
        <w:rFonts w:ascii="Arial" w:eastAsia="Times New Roman" w:hAnsi="Arial" w:cs="Arial"/>
        <w:color w:val="000000"/>
        <w:sz w:val="16"/>
        <w:szCs w:val="16"/>
      </w:rPr>
    </w:pPr>
    <w:r w:rsidRPr="00600AAC">
      <w:rPr>
        <w:rFonts w:ascii="Arial" w:eastAsia="Times New Roman" w:hAnsi="Arial" w:cs="Arial"/>
        <w:color w:val="000000"/>
        <w:sz w:val="16"/>
        <w:szCs w:val="16"/>
      </w:rPr>
      <w:tab/>
      <w:t xml:space="preserve">837 52 Bratislava 37 </w:t>
    </w:r>
  </w:p>
  <w:p w14:paraId="37E17F99" w14:textId="77777777" w:rsidR="00C459D1" w:rsidRPr="00600AAC" w:rsidRDefault="00C72E17" w:rsidP="00600A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708"/>
      <w:jc w:val="right"/>
      <w:rPr>
        <w:rFonts w:ascii="Arial" w:eastAsia="Times New Roman" w:hAnsi="Arial" w:cs="Arial"/>
        <w:color w:val="000000"/>
        <w:sz w:val="16"/>
        <w:szCs w:val="16"/>
      </w:rPr>
    </w:pPr>
    <w:r w:rsidRPr="00600AAC">
      <w:rPr>
        <w:rFonts w:ascii="Arial" w:eastAsia="Times New Roman" w:hAnsi="Arial" w:cs="Arial"/>
        <w:color w:val="000000"/>
        <w:sz w:val="16"/>
        <w:szCs w:val="16"/>
      </w:rPr>
      <w:tab/>
      <w:t>Tel.: +421 2 593 73 116</w:t>
    </w:r>
    <w:r w:rsidRPr="00600AAC">
      <w:rPr>
        <w:rFonts w:ascii="Arial" w:eastAsia="Times New Roman" w:hAnsi="Arial" w:cs="Arial"/>
        <w:color w:val="000000"/>
        <w:sz w:val="16"/>
        <w:szCs w:val="16"/>
      </w:rPr>
      <w:br/>
      <w:t xml:space="preserve"> </w:t>
    </w:r>
    <w:r w:rsidRPr="00600AAC">
      <w:rPr>
        <w:rFonts w:ascii="Arial" w:eastAsia="Times New Roman" w:hAnsi="Arial" w:cs="Arial"/>
        <w:color w:val="000000"/>
        <w:sz w:val="16"/>
        <w:szCs w:val="16"/>
      </w:rPr>
      <w:tab/>
      <w:t xml:space="preserve"> Fax.: +421 2 547 77 983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F66D1" w14:textId="77777777" w:rsidR="009E4393" w:rsidRDefault="009E4393" w:rsidP="00555506">
      <w:r>
        <w:separator/>
      </w:r>
    </w:p>
  </w:footnote>
  <w:footnote w:type="continuationSeparator" w:id="0">
    <w:p w14:paraId="22DFA064" w14:textId="77777777" w:rsidR="009E4393" w:rsidRDefault="009E4393" w:rsidP="00555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3ED13" w14:textId="77777777" w:rsidR="00C459D1" w:rsidRDefault="00C72E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1F497D"/>
        <w:lang w:eastAsia="sk-SK"/>
      </w:rPr>
      <w:drawing>
        <wp:inline distT="0" distB="0" distL="0" distR="0" wp14:anchorId="0031F3A3" wp14:editId="175C721C">
          <wp:extent cx="2724150" cy="685800"/>
          <wp:effectExtent l="0" t="0" r="0" b="0"/>
          <wp:docPr id="1" name="image1.png" descr="logo-mzsr I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mzsr I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2415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24AAFDE" w14:textId="77777777" w:rsidR="00C459D1" w:rsidRDefault="009E43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569EBBB" w14:textId="0F02D587" w:rsidR="00762F3A" w:rsidRDefault="00C72E17" w:rsidP="00C47D03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Tlačová správa                                                                             </w:t>
    </w:r>
    <w:r w:rsidR="00E9246D">
      <w:rPr>
        <w:rFonts w:ascii="Arial" w:hAnsi="Arial" w:cs="Arial"/>
        <w:b/>
        <w:sz w:val="20"/>
        <w:szCs w:val="20"/>
      </w:rPr>
      <w:t xml:space="preserve">                </w:t>
    </w:r>
    <w:r w:rsidR="00702462">
      <w:rPr>
        <w:rFonts w:ascii="Arial" w:hAnsi="Arial" w:cs="Arial"/>
        <w:b/>
        <w:sz w:val="20"/>
        <w:szCs w:val="20"/>
      </w:rPr>
      <w:t xml:space="preserve">     </w:t>
    </w:r>
    <w:r w:rsidR="00225102">
      <w:rPr>
        <w:rFonts w:ascii="Arial" w:hAnsi="Arial" w:cs="Arial"/>
        <w:b/>
        <w:sz w:val="20"/>
        <w:szCs w:val="20"/>
      </w:rPr>
      <w:t xml:space="preserve">     </w:t>
    </w:r>
    <w:r w:rsidR="00A268DF">
      <w:rPr>
        <w:rFonts w:ascii="Arial" w:hAnsi="Arial" w:cs="Arial"/>
        <w:b/>
        <w:sz w:val="20"/>
        <w:szCs w:val="20"/>
      </w:rPr>
      <w:t xml:space="preserve"> </w:t>
    </w:r>
    <w:r w:rsidR="00AA690F">
      <w:rPr>
        <w:rFonts w:ascii="Arial" w:hAnsi="Arial" w:cs="Arial"/>
        <w:b/>
        <w:sz w:val="20"/>
        <w:szCs w:val="20"/>
      </w:rPr>
      <w:t xml:space="preserve"> </w:t>
    </w:r>
    <w:r w:rsidR="00B34397">
      <w:rPr>
        <w:rFonts w:ascii="Arial" w:hAnsi="Arial" w:cs="Arial"/>
        <w:b/>
        <w:sz w:val="20"/>
        <w:szCs w:val="20"/>
      </w:rPr>
      <w:t>3</w:t>
    </w:r>
    <w:r w:rsidR="00A33715">
      <w:rPr>
        <w:rFonts w:ascii="Arial" w:hAnsi="Arial" w:cs="Arial"/>
        <w:b/>
        <w:sz w:val="20"/>
        <w:szCs w:val="20"/>
      </w:rPr>
      <w:t xml:space="preserve">. </w:t>
    </w:r>
    <w:r w:rsidR="00B34397">
      <w:rPr>
        <w:rFonts w:ascii="Arial" w:hAnsi="Arial" w:cs="Arial"/>
        <w:b/>
        <w:sz w:val="20"/>
        <w:szCs w:val="20"/>
      </w:rPr>
      <w:t>marca</w:t>
    </w:r>
    <w:r w:rsidR="00F97E15">
      <w:rPr>
        <w:rFonts w:ascii="Arial" w:hAnsi="Arial" w:cs="Arial"/>
        <w:b/>
        <w:sz w:val="20"/>
        <w:szCs w:val="20"/>
      </w:rPr>
      <w:t xml:space="preserve"> 202</w:t>
    </w:r>
    <w:r w:rsidR="00B34397">
      <w:rPr>
        <w:rFonts w:ascii="Arial" w:hAnsi="Arial" w:cs="Arial"/>
        <w:b/>
        <w:sz w:val="20"/>
        <w:szCs w:val="20"/>
      </w:rPr>
      <w:t>2</w:t>
    </w:r>
  </w:p>
  <w:p w14:paraId="1B851AE2" w14:textId="77777777" w:rsidR="00762F3A" w:rsidRPr="00C47D03" w:rsidRDefault="00762F3A" w:rsidP="00C47D03">
    <w:pPr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A3ACA"/>
    <w:multiLevelType w:val="multilevel"/>
    <w:tmpl w:val="180C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1D4AA7"/>
    <w:multiLevelType w:val="multilevel"/>
    <w:tmpl w:val="6920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706EA2"/>
    <w:multiLevelType w:val="hybridMultilevel"/>
    <w:tmpl w:val="F38CC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46C4E"/>
    <w:multiLevelType w:val="multilevel"/>
    <w:tmpl w:val="7DFC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B67BD2"/>
    <w:multiLevelType w:val="hybridMultilevel"/>
    <w:tmpl w:val="4510D2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77514"/>
    <w:multiLevelType w:val="multilevel"/>
    <w:tmpl w:val="B374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F227AF"/>
    <w:multiLevelType w:val="multilevel"/>
    <w:tmpl w:val="57B0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70166B"/>
    <w:multiLevelType w:val="multilevel"/>
    <w:tmpl w:val="5902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D919D3"/>
    <w:multiLevelType w:val="hybridMultilevel"/>
    <w:tmpl w:val="AF1AF1E2"/>
    <w:styleLink w:val="Pomlka"/>
    <w:lvl w:ilvl="0" w:tplc="FEB03E5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70B2DAD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86167590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B804FD6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D4380CA6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A282BC7C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7194D9A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96DABBE0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380459C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E9"/>
    <w:rsid w:val="0000186C"/>
    <w:rsid w:val="00002013"/>
    <w:rsid w:val="00004853"/>
    <w:rsid w:val="00007765"/>
    <w:rsid w:val="00007F94"/>
    <w:rsid w:val="00023641"/>
    <w:rsid w:val="00026100"/>
    <w:rsid w:val="00027F99"/>
    <w:rsid w:val="00030D90"/>
    <w:rsid w:val="00035BDE"/>
    <w:rsid w:val="00045501"/>
    <w:rsid w:val="000512B9"/>
    <w:rsid w:val="00055EB6"/>
    <w:rsid w:val="00067ADD"/>
    <w:rsid w:val="000770E0"/>
    <w:rsid w:val="0008375E"/>
    <w:rsid w:val="00084E5A"/>
    <w:rsid w:val="00090CC6"/>
    <w:rsid w:val="00096FB8"/>
    <w:rsid w:val="000A0701"/>
    <w:rsid w:val="000A794C"/>
    <w:rsid w:val="000B1E49"/>
    <w:rsid w:val="000C1F14"/>
    <w:rsid w:val="000C25B1"/>
    <w:rsid w:val="000C6667"/>
    <w:rsid w:val="000C71B6"/>
    <w:rsid w:val="000E2D2B"/>
    <w:rsid w:val="000E4D13"/>
    <w:rsid w:val="000E5BB7"/>
    <w:rsid w:val="000F30D9"/>
    <w:rsid w:val="000F711D"/>
    <w:rsid w:val="001156C4"/>
    <w:rsid w:val="00116A73"/>
    <w:rsid w:val="00126ECA"/>
    <w:rsid w:val="001274FF"/>
    <w:rsid w:val="001306B1"/>
    <w:rsid w:val="00133C47"/>
    <w:rsid w:val="00157525"/>
    <w:rsid w:val="00174C11"/>
    <w:rsid w:val="00175BBC"/>
    <w:rsid w:val="00177288"/>
    <w:rsid w:val="00177A7E"/>
    <w:rsid w:val="001866F8"/>
    <w:rsid w:val="00187ED6"/>
    <w:rsid w:val="001A2358"/>
    <w:rsid w:val="001A7169"/>
    <w:rsid w:val="001B66E7"/>
    <w:rsid w:val="001C2A7F"/>
    <w:rsid w:val="001D14C5"/>
    <w:rsid w:val="001D170B"/>
    <w:rsid w:val="001D1B57"/>
    <w:rsid w:val="001D7EC0"/>
    <w:rsid w:val="001E268F"/>
    <w:rsid w:val="001E2DED"/>
    <w:rsid w:val="001E3772"/>
    <w:rsid w:val="001E4FED"/>
    <w:rsid w:val="00205528"/>
    <w:rsid w:val="00214B01"/>
    <w:rsid w:val="00216261"/>
    <w:rsid w:val="00225102"/>
    <w:rsid w:val="002262B9"/>
    <w:rsid w:val="002315F8"/>
    <w:rsid w:val="0023225B"/>
    <w:rsid w:val="00233F42"/>
    <w:rsid w:val="00235B15"/>
    <w:rsid w:val="00247FE2"/>
    <w:rsid w:val="002620D7"/>
    <w:rsid w:val="00274142"/>
    <w:rsid w:val="00291832"/>
    <w:rsid w:val="00294471"/>
    <w:rsid w:val="00297442"/>
    <w:rsid w:val="002A4023"/>
    <w:rsid w:val="002A6E08"/>
    <w:rsid w:val="002B63B7"/>
    <w:rsid w:val="002B6A9F"/>
    <w:rsid w:val="002B6FDB"/>
    <w:rsid w:val="002B78E6"/>
    <w:rsid w:val="002C15B0"/>
    <w:rsid w:val="002C3B12"/>
    <w:rsid w:val="002D5AA2"/>
    <w:rsid w:val="00301816"/>
    <w:rsid w:val="00306C54"/>
    <w:rsid w:val="003125BA"/>
    <w:rsid w:val="003233CB"/>
    <w:rsid w:val="00327D7C"/>
    <w:rsid w:val="003315BB"/>
    <w:rsid w:val="0033784C"/>
    <w:rsid w:val="00337DE6"/>
    <w:rsid w:val="00341C6D"/>
    <w:rsid w:val="00371721"/>
    <w:rsid w:val="0037651D"/>
    <w:rsid w:val="00377FFD"/>
    <w:rsid w:val="00383B76"/>
    <w:rsid w:val="00385C9C"/>
    <w:rsid w:val="00392EC3"/>
    <w:rsid w:val="00395157"/>
    <w:rsid w:val="0039680B"/>
    <w:rsid w:val="003B6559"/>
    <w:rsid w:val="003B76B6"/>
    <w:rsid w:val="003C56FE"/>
    <w:rsid w:val="003E7117"/>
    <w:rsid w:val="003F26F5"/>
    <w:rsid w:val="003F59F2"/>
    <w:rsid w:val="00411C60"/>
    <w:rsid w:val="00417E6A"/>
    <w:rsid w:val="004237FA"/>
    <w:rsid w:val="004267C4"/>
    <w:rsid w:val="004316B6"/>
    <w:rsid w:val="0043223A"/>
    <w:rsid w:val="00441E01"/>
    <w:rsid w:val="00450BDD"/>
    <w:rsid w:val="00451AD4"/>
    <w:rsid w:val="0045632F"/>
    <w:rsid w:val="004577E3"/>
    <w:rsid w:val="00457AA9"/>
    <w:rsid w:val="00462859"/>
    <w:rsid w:val="004636BF"/>
    <w:rsid w:val="00465DB3"/>
    <w:rsid w:val="00466DE5"/>
    <w:rsid w:val="00467496"/>
    <w:rsid w:val="00475702"/>
    <w:rsid w:val="0048049C"/>
    <w:rsid w:val="004815E1"/>
    <w:rsid w:val="00483C01"/>
    <w:rsid w:val="0048564F"/>
    <w:rsid w:val="004857D5"/>
    <w:rsid w:val="004914FE"/>
    <w:rsid w:val="00493655"/>
    <w:rsid w:val="00495894"/>
    <w:rsid w:val="004978EA"/>
    <w:rsid w:val="004A5A45"/>
    <w:rsid w:val="004B5B36"/>
    <w:rsid w:val="004B69EC"/>
    <w:rsid w:val="004C01DC"/>
    <w:rsid w:val="004E00B2"/>
    <w:rsid w:val="004E523A"/>
    <w:rsid w:val="004E54C8"/>
    <w:rsid w:val="00535D45"/>
    <w:rsid w:val="00536027"/>
    <w:rsid w:val="00536BCA"/>
    <w:rsid w:val="00542190"/>
    <w:rsid w:val="005452F0"/>
    <w:rsid w:val="00547097"/>
    <w:rsid w:val="005544A0"/>
    <w:rsid w:val="00555506"/>
    <w:rsid w:val="00567902"/>
    <w:rsid w:val="005733CB"/>
    <w:rsid w:val="00573D55"/>
    <w:rsid w:val="00575F38"/>
    <w:rsid w:val="0058548B"/>
    <w:rsid w:val="00586B8E"/>
    <w:rsid w:val="00592F4B"/>
    <w:rsid w:val="005962C5"/>
    <w:rsid w:val="005A0759"/>
    <w:rsid w:val="005A450C"/>
    <w:rsid w:val="005A6A20"/>
    <w:rsid w:val="005B2BD5"/>
    <w:rsid w:val="005B34DD"/>
    <w:rsid w:val="005C04F5"/>
    <w:rsid w:val="005C3522"/>
    <w:rsid w:val="005C68B2"/>
    <w:rsid w:val="005D16F6"/>
    <w:rsid w:val="005D1C83"/>
    <w:rsid w:val="005E73E1"/>
    <w:rsid w:val="005F20BB"/>
    <w:rsid w:val="00614BEC"/>
    <w:rsid w:val="00617F1F"/>
    <w:rsid w:val="00620887"/>
    <w:rsid w:val="00630678"/>
    <w:rsid w:val="00634211"/>
    <w:rsid w:val="006418B0"/>
    <w:rsid w:val="00643513"/>
    <w:rsid w:val="00653C69"/>
    <w:rsid w:val="00673DBB"/>
    <w:rsid w:val="00675F18"/>
    <w:rsid w:val="00677734"/>
    <w:rsid w:val="006B6228"/>
    <w:rsid w:val="006C2F96"/>
    <w:rsid w:val="006D5613"/>
    <w:rsid w:val="006E0124"/>
    <w:rsid w:val="006E4D61"/>
    <w:rsid w:val="006F460D"/>
    <w:rsid w:val="00702462"/>
    <w:rsid w:val="00702E3D"/>
    <w:rsid w:val="007050C9"/>
    <w:rsid w:val="00716183"/>
    <w:rsid w:val="00721B44"/>
    <w:rsid w:val="00724A52"/>
    <w:rsid w:val="00732F51"/>
    <w:rsid w:val="007344F9"/>
    <w:rsid w:val="00734862"/>
    <w:rsid w:val="00746F5E"/>
    <w:rsid w:val="00752645"/>
    <w:rsid w:val="00760722"/>
    <w:rsid w:val="00762F3A"/>
    <w:rsid w:val="0077065C"/>
    <w:rsid w:val="00774429"/>
    <w:rsid w:val="007810E5"/>
    <w:rsid w:val="00784A19"/>
    <w:rsid w:val="00785367"/>
    <w:rsid w:val="0079602A"/>
    <w:rsid w:val="007A2A88"/>
    <w:rsid w:val="007A2ABD"/>
    <w:rsid w:val="007B62BF"/>
    <w:rsid w:val="007B6836"/>
    <w:rsid w:val="007C0B76"/>
    <w:rsid w:val="007E1C68"/>
    <w:rsid w:val="007F4BF6"/>
    <w:rsid w:val="007F60B6"/>
    <w:rsid w:val="0080065F"/>
    <w:rsid w:val="00800D34"/>
    <w:rsid w:val="0080495B"/>
    <w:rsid w:val="008116F4"/>
    <w:rsid w:val="0081274C"/>
    <w:rsid w:val="00813091"/>
    <w:rsid w:val="00813D51"/>
    <w:rsid w:val="00814991"/>
    <w:rsid w:val="00831DB3"/>
    <w:rsid w:val="00833331"/>
    <w:rsid w:val="00845D9C"/>
    <w:rsid w:val="008467EF"/>
    <w:rsid w:val="00852957"/>
    <w:rsid w:val="00852AAD"/>
    <w:rsid w:val="00856EC3"/>
    <w:rsid w:val="008656C2"/>
    <w:rsid w:val="00871C68"/>
    <w:rsid w:val="008A2ACA"/>
    <w:rsid w:val="008A5CF1"/>
    <w:rsid w:val="008B0FB9"/>
    <w:rsid w:val="008B7234"/>
    <w:rsid w:val="008C41BD"/>
    <w:rsid w:val="008E1E9C"/>
    <w:rsid w:val="008E641B"/>
    <w:rsid w:val="009016A0"/>
    <w:rsid w:val="009017FF"/>
    <w:rsid w:val="00903369"/>
    <w:rsid w:val="00917295"/>
    <w:rsid w:val="009221B0"/>
    <w:rsid w:val="00924293"/>
    <w:rsid w:val="00932ADF"/>
    <w:rsid w:val="00935D0B"/>
    <w:rsid w:val="00943CA1"/>
    <w:rsid w:val="00943DF5"/>
    <w:rsid w:val="00944758"/>
    <w:rsid w:val="00944B8B"/>
    <w:rsid w:val="00957CB8"/>
    <w:rsid w:val="009637AD"/>
    <w:rsid w:val="009654D7"/>
    <w:rsid w:val="009719EB"/>
    <w:rsid w:val="00974225"/>
    <w:rsid w:val="00975759"/>
    <w:rsid w:val="0098025A"/>
    <w:rsid w:val="00984A06"/>
    <w:rsid w:val="0099268B"/>
    <w:rsid w:val="00994FFB"/>
    <w:rsid w:val="009A206C"/>
    <w:rsid w:val="009A3D03"/>
    <w:rsid w:val="009B0297"/>
    <w:rsid w:val="009B06F3"/>
    <w:rsid w:val="009C03F2"/>
    <w:rsid w:val="009C1224"/>
    <w:rsid w:val="009C1F42"/>
    <w:rsid w:val="009C586E"/>
    <w:rsid w:val="009C6462"/>
    <w:rsid w:val="009C7DE6"/>
    <w:rsid w:val="009E4393"/>
    <w:rsid w:val="009F4BDD"/>
    <w:rsid w:val="00A044CE"/>
    <w:rsid w:val="00A0664D"/>
    <w:rsid w:val="00A07B1A"/>
    <w:rsid w:val="00A26323"/>
    <w:rsid w:val="00A268DF"/>
    <w:rsid w:val="00A33715"/>
    <w:rsid w:val="00A45FEC"/>
    <w:rsid w:val="00A61F74"/>
    <w:rsid w:val="00A642BF"/>
    <w:rsid w:val="00A66EB0"/>
    <w:rsid w:val="00A84EA0"/>
    <w:rsid w:val="00A90A36"/>
    <w:rsid w:val="00A9100B"/>
    <w:rsid w:val="00A9170B"/>
    <w:rsid w:val="00A91A8F"/>
    <w:rsid w:val="00AA5CC5"/>
    <w:rsid w:val="00AA608F"/>
    <w:rsid w:val="00AA690F"/>
    <w:rsid w:val="00AB0C5A"/>
    <w:rsid w:val="00AB2E28"/>
    <w:rsid w:val="00AC672D"/>
    <w:rsid w:val="00AC7F88"/>
    <w:rsid w:val="00AD0E42"/>
    <w:rsid w:val="00AD6E6F"/>
    <w:rsid w:val="00AF6D81"/>
    <w:rsid w:val="00B15FFB"/>
    <w:rsid w:val="00B218E8"/>
    <w:rsid w:val="00B34397"/>
    <w:rsid w:val="00B4164A"/>
    <w:rsid w:val="00B4181C"/>
    <w:rsid w:val="00B42852"/>
    <w:rsid w:val="00B44A18"/>
    <w:rsid w:val="00B451B5"/>
    <w:rsid w:val="00B61E49"/>
    <w:rsid w:val="00B7431B"/>
    <w:rsid w:val="00B77BF2"/>
    <w:rsid w:val="00B87CC4"/>
    <w:rsid w:val="00B91034"/>
    <w:rsid w:val="00B94754"/>
    <w:rsid w:val="00BB028F"/>
    <w:rsid w:val="00BC1E7C"/>
    <w:rsid w:val="00BD1E3E"/>
    <w:rsid w:val="00BE2598"/>
    <w:rsid w:val="00BE5908"/>
    <w:rsid w:val="00C02468"/>
    <w:rsid w:val="00C177C5"/>
    <w:rsid w:val="00C338A4"/>
    <w:rsid w:val="00C36BFA"/>
    <w:rsid w:val="00C37C52"/>
    <w:rsid w:val="00C51A17"/>
    <w:rsid w:val="00C6326E"/>
    <w:rsid w:val="00C65CA5"/>
    <w:rsid w:val="00C66600"/>
    <w:rsid w:val="00C72E17"/>
    <w:rsid w:val="00C7737A"/>
    <w:rsid w:val="00C832DF"/>
    <w:rsid w:val="00CA5118"/>
    <w:rsid w:val="00CC158D"/>
    <w:rsid w:val="00CC2C10"/>
    <w:rsid w:val="00CD1349"/>
    <w:rsid w:val="00CD7A5C"/>
    <w:rsid w:val="00CE3F26"/>
    <w:rsid w:val="00CF59DE"/>
    <w:rsid w:val="00D0168F"/>
    <w:rsid w:val="00D13576"/>
    <w:rsid w:val="00D14A76"/>
    <w:rsid w:val="00D1653F"/>
    <w:rsid w:val="00D177AC"/>
    <w:rsid w:val="00D25D93"/>
    <w:rsid w:val="00D25EAF"/>
    <w:rsid w:val="00D2779A"/>
    <w:rsid w:val="00D31016"/>
    <w:rsid w:val="00D512F6"/>
    <w:rsid w:val="00D51BAB"/>
    <w:rsid w:val="00D76EB4"/>
    <w:rsid w:val="00D87E54"/>
    <w:rsid w:val="00D938BC"/>
    <w:rsid w:val="00D9473E"/>
    <w:rsid w:val="00DA6165"/>
    <w:rsid w:val="00DB0BBC"/>
    <w:rsid w:val="00DC733B"/>
    <w:rsid w:val="00DD2074"/>
    <w:rsid w:val="00DE498B"/>
    <w:rsid w:val="00DF6090"/>
    <w:rsid w:val="00DF657C"/>
    <w:rsid w:val="00DF7812"/>
    <w:rsid w:val="00E05683"/>
    <w:rsid w:val="00E056E3"/>
    <w:rsid w:val="00E105D5"/>
    <w:rsid w:val="00E120C4"/>
    <w:rsid w:val="00E1603C"/>
    <w:rsid w:val="00E165D4"/>
    <w:rsid w:val="00E40267"/>
    <w:rsid w:val="00E40CAB"/>
    <w:rsid w:val="00E47711"/>
    <w:rsid w:val="00E47BB6"/>
    <w:rsid w:val="00E564E8"/>
    <w:rsid w:val="00E640FC"/>
    <w:rsid w:val="00E67E00"/>
    <w:rsid w:val="00E73276"/>
    <w:rsid w:val="00E8378C"/>
    <w:rsid w:val="00E876A1"/>
    <w:rsid w:val="00E9246D"/>
    <w:rsid w:val="00EA0712"/>
    <w:rsid w:val="00EA566A"/>
    <w:rsid w:val="00EB423E"/>
    <w:rsid w:val="00EC51B0"/>
    <w:rsid w:val="00EC793C"/>
    <w:rsid w:val="00ED60E9"/>
    <w:rsid w:val="00EE24E5"/>
    <w:rsid w:val="00EF63CC"/>
    <w:rsid w:val="00EF7495"/>
    <w:rsid w:val="00F01F8E"/>
    <w:rsid w:val="00F02243"/>
    <w:rsid w:val="00F02DC3"/>
    <w:rsid w:val="00F173A9"/>
    <w:rsid w:val="00F214C6"/>
    <w:rsid w:val="00F448AC"/>
    <w:rsid w:val="00F4712F"/>
    <w:rsid w:val="00F5062F"/>
    <w:rsid w:val="00F579FA"/>
    <w:rsid w:val="00F64784"/>
    <w:rsid w:val="00F769C7"/>
    <w:rsid w:val="00F76C24"/>
    <w:rsid w:val="00F84067"/>
    <w:rsid w:val="00F84BD6"/>
    <w:rsid w:val="00F87C77"/>
    <w:rsid w:val="00F90E75"/>
    <w:rsid w:val="00F912A6"/>
    <w:rsid w:val="00F97E15"/>
    <w:rsid w:val="00FA7E29"/>
    <w:rsid w:val="00FB563F"/>
    <w:rsid w:val="00FD5D68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A3105"/>
  <w15:docId w15:val="{B458CBF2-0E3A-42CF-A06F-A3E2845D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246D"/>
    <w:pPr>
      <w:spacing w:after="0" w:line="240" w:lineRule="auto"/>
      <w:jc w:val="left"/>
    </w:pPr>
    <w:rPr>
      <w:rFonts w:ascii="Calibri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04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qFormat/>
    <w:rsid w:val="005C68B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D60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D60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60E9"/>
    <w:pPr>
      <w:spacing w:after="200"/>
    </w:pPr>
    <w:rPr>
      <w:rFonts w:eastAsia="Calibri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D60E9"/>
    <w:rPr>
      <w:rFonts w:ascii="Calibri" w:eastAsia="Calibri" w:hAnsi="Calibri" w:cs="Calibri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60E9"/>
    <w:pPr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60E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55506"/>
    <w:pPr>
      <w:tabs>
        <w:tab w:val="center" w:pos="4536"/>
        <w:tab w:val="right" w:pos="9072"/>
      </w:tabs>
      <w:jc w:val="both"/>
    </w:pPr>
    <w:rPr>
      <w:rFonts w:asciiTheme="minorHAnsi" w:hAnsiTheme="minorHAnsi" w:cstheme="minorBidi"/>
    </w:rPr>
  </w:style>
  <w:style w:type="character" w:customStyle="1" w:styleId="HlavikaChar">
    <w:name w:val="Hlavička Char"/>
    <w:basedOn w:val="Predvolenpsmoodseku"/>
    <w:link w:val="Hlavika"/>
    <w:uiPriority w:val="99"/>
    <w:rsid w:val="00555506"/>
  </w:style>
  <w:style w:type="paragraph" w:styleId="Pta">
    <w:name w:val="footer"/>
    <w:basedOn w:val="Normlny"/>
    <w:link w:val="PtaChar"/>
    <w:uiPriority w:val="99"/>
    <w:unhideWhenUsed/>
    <w:rsid w:val="00555506"/>
    <w:pPr>
      <w:tabs>
        <w:tab w:val="center" w:pos="4536"/>
        <w:tab w:val="right" w:pos="9072"/>
      </w:tabs>
      <w:jc w:val="both"/>
    </w:pPr>
    <w:rPr>
      <w:rFonts w:ascii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555506"/>
  </w:style>
  <w:style w:type="character" w:styleId="Hypertextovprepojenie">
    <w:name w:val="Hyperlink"/>
    <w:basedOn w:val="Predvolenpsmoodseku"/>
    <w:uiPriority w:val="99"/>
    <w:unhideWhenUsed/>
    <w:rsid w:val="00F4712F"/>
    <w:rPr>
      <w:color w:val="0563C1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E9246D"/>
  </w:style>
  <w:style w:type="character" w:customStyle="1" w:styleId="ObyajntextChar">
    <w:name w:val="Obyčajný text Char"/>
    <w:basedOn w:val="Predvolenpsmoodseku"/>
    <w:link w:val="Obyajntext"/>
    <w:uiPriority w:val="99"/>
    <w:rsid w:val="00E9246D"/>
    <w:rPr>
      <w:rFonts w:ascii="Calibri" w:hAnsi="Calibri" w:cs="Calibri"/>
    </w:rPr>
  </w:style>
  <w:style w:type="character" w:customStyle="1" w:styleId="Nadpis3Char">
    <w:name w:val="Nadpis 3 Char"/>
    <w:basedOn w:val="Predvolenpsmoodseku"/>
    <w:link w:val="Nadpis3"/>
    <w:uiPriority w:val="9"/>
    <w:rsid w:val="005C68B2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5C68B2"/>
    <w:rPr>
      <w:b/>
      <w:bCs/>
    </w:rPr>
  </w:style>
  <w:style w:type="character" w:styleId="Zvraznenie">
    <w:name w:val="Emphasis"/>
    <w:basedOn w:val="Predvolenpsmoodseku"/>
    <w:uiPriority w:val="20"/>
    <w:qFormat/>
    <w:rsid w:val="00752645"/>
    <w:rPr>
      <w:i/>
      <w:iCs/>
    </w:rPr>
  </w:style>
  <w:style w:type="paragraph" w:styleId="Odsekzoznamu">
    <w:name w:val="List Paragraph"/>
    <w:basedOn w:val="Normlny"/>
    <w:uiPriority w:val="34"/>
    <w:qFormat/>
    <w:rsid w:val="00214B01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86C"/>
    <w:pPr>
      <w:spacing w:after="0"/>
    </w:pPr>
    <w:rPr>
      <w:rFonts w:eastAsiaTheme="minorHAns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86C"/>
    <w:rPr>
      <w:rFonts w:ascii="Calibri" w:eastAsia="Calibri" w:hAnsi="Calibri" w:cs="Calibri"/>
      <w:b/>
      <w:bCs/>
      <w:sz w:val="20"/>
      <w:szCs w:val="20"/>
      <w:lang w:eastAsia="sk-SK"/>
    </w:rPr>
  </w:style>
  <w:style w:type="paragraph" w:customStyle="1" w:styleId="Default">
    <w:name w:val="Default"/>
    <w:rsid w:val="00E640FC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style1">
    <w:name w:val="style1"/>
    <w:basedOn w:val="Normlny"/>
    <w:rsid w:val="00F97E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copre1">
    <w:name w:val="acopre1"/>
    <w:basedOn w:val="Predvolenpsmoodseku"/>
    <w:rsid w:val="00395157"/>
  </w:style>
  <w:style w:type="paragraph" w:customStyle="1" w:styleId="08AnotaciaText">
    <w:name w:val="08_AnotaciaText"/>
    <w:link w:val="08AnotaciaTextChar"/>
    <w:qFormat/>
    <w:rsid w:val="00294471"/>
    <w:pPr>
      <w:spacing w:after="0" w:line="240" w:lineRule="auto"/>
      <w:ind w:firstLine="284"/>
    </w:pPr>
    <w:rPr>
      <w:rFonts w:ascii="Arial" w:hAnsi="Arial"/>
      <w:color w:val="000000" w:themeColor="text1"/>
      <w:sz w:val="18"/>
    </w:rPr>
  </w:style>
  <w:style w:type="character" w:customStyle="1" w:styleId="08AnotaciaTextChar">
    <w:name w:val="08_AnotaciaText Char"/>
    <w:basedOn w:val="Predvolenpsmoodseku"/>
    <w:link w:val="08AnotaciaText"/>
    <w:rsid w:val="00294471"/>
    <w:rPr>
      <w:rFonts w:ascii="Arial" w:hAnsi="Arial"/>
      <w:color w:val="000000" w:themeColor="text1"/>
      <w:sz w:val="18"/>
    </w:rPr>
  </w:style>
  <w:style w:type="paragraph" w:customStyle="1" w:styleId="xx08anotaciatext">
    <w:name w:val="x_x_08anotaciatext"/>
    <w:basedOn w:val="Normlny"/>
    <w:rsid w:val="00294471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msonormal">
    <w:name w:val="x_msonormal"/>
    <w:basedOn w:val="Normlny"/>
    <w:uiPriority w:val="99"/>
    <w:rsid w:val="00AD0E42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elo">
    <w:name w:val="Telo"/>
    <w:rsid w:val="00831D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 Neue" w:eastAsia="Arial Unicode MS" w:hAnsi="Helvetica Neue" w:cs="Arial Unicode MS"/>
      <w:color w:val="000000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numbering" w:customStyle="1" w:styleId="Pomlka">
    <w:name w:val="Pomlčka"/>
    <w:rsid w:val="00831DB3"/>
    <w:pPr>
      <w:numPr>
        <w:numId w:val="1"/>
      </w:numPr>
    </w:pPr>
  </w:style>
  <w:style w:type="paragraph" w:customStyle="1" w:styleId="mcntmcntmcntmcntmcntmcnt111">
    <w:name w:val="mcntmcntmcntmcntmcntmcnt111"/>
    <w:basedOn w:val="Normlny"/>
    <w:uiPriority w:val="99"/>
    <w:semiHidden/>
    <w:rsid w:val="004804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mcntmcntmcntmcntmcnt11">
    <w:name w:val="mcntmcntmcntmcntmcnt11"/>
    <w:basedOn w:val="Normlny"/>
    <w:uiPriority w:val="99"/>
    <w:semiHidden/>
    <w:rsid w:val="004804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mcntmcntmcntmcntmcnt1">
    <w:name w:val="mcntmcntmcntmcntmcnt1"/>
    <w:basedOn w:val="Normlny"/>
    <w:uiPriority w:val="99"/>
    <w:semiHidden/>
    <w:rsid w:val="004804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mcnt1">
    <w:name w:val="mcnt1"/>
    <w:basedOn w:val="Normlny"/>
    <w:uiPriority w:val="99"/>
    <w:semiHidden/>
    <w:rsid w:val="004804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mcntmcntmcntmcntmcntmcntmcnt111">
    <w:name w:val="mcntmcntmcntmcntmcntmcntmcnt111"/>
    <w:basedOn w:val="Normlny"/>
    <w:uiPriority w:val="99"/>
    <w:semiHidden/>
    <w:rsid w:val="004804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mcntmcnt11">
    <w:name w:val="mcntmcnt11"/>
    <w:basedOn w:val="Normlny"/>
    <w:uiPriority w:val="99"/>
    <w:semiHidden/>
    <w:rsid w:val="004804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80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xt-justify">
    <w:name w:val="text-justify"/>
    <w:basedOn w:val="Normlny"/>
    <w:rsid w:val="003E711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paragraph">
    <w:name w:val="paragraph"/>
    <w:basedOn w:val="Normlny"/>
    <w:rsid w:val="009242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924293"/>
  </w:style>
  <w:style w:type="character" w:customStyle="1" w:styleId="eop">
    <w:name w:val="eop"/>
    <w:basedOn w:val="Predvolenpsmoodseku"/>
    <w:rsid w:val="00924293"/>
  </w:style>
  <w:style w:type="character" w:customStyle="1" w:styleId="spellingerror">
    <w:name w:val="spellingerror"/>
    <w:basedOn w:val="Predvolenpsmoodseku"/>
    <w:rsid w:val="0092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3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6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2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0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49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193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55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3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9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8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3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71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2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9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3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1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6460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7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80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3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2321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6271">
              <w:marLeft w:val="0"/>
              <w:marRight w:val="0"/>
              <w:marTop w:val="240"/>
              <w:marBottom w:val="0"/>
              <w:divBdr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divBdr>
              <w:divsChild>
                <w:div w:id="12448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5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orona.gov.sk/co-mam-robit-ak-som-covid-19-pozitivny-2/" TargetMode="External"/><Relationship Id="rId18" Type="http://schemas.openxmlformats.org/officeDocument/2006/relationships/hyperlink" Target="https://www.youtube.com/watch?v=-1jXoJ0Iey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.emf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-1jXoJ0IeyE" TargetMode="External"/><Relationship Id="rId17" Type="http://schemas.openxmlformats.org/officeDocument/2006/relationships/hyperlink" Target="https://korona.gov.sk/wp-content/uploads/2022/02/6_zasad_covid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korona.gov.sk/co-mam-robit-ak-som-covid-19-pozitivny-2/" TargetMode="External"/><Relationship Id="rId20" Type="http://schemas.openxmlformats.org/officeDocument/2006/relationships/hyperlink" Target="https://korona.gov.sk/wp-content/uploads/2022/02/6_zasad_covid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/?2022-1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-1jXoJ0IeyE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korona.gov.sk/co-mam-robit-ak-som-covid-19-pozitivny-2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orona.gov.sk/wp-content/uploads/2022/02/6_zasad_covid.pdf" TargetMode="External"/><Relationship Id="rId22" Type="http://schemas.openxmlformats.org/officeDocument/2006/relationships/package" Target="embeddings/Dokument_programu_Microsoft_Word1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F2EDB48217A94F99B7B95A8787A139" ma:contentTypeVersion="1" ma:contentTypeDescription="Umožňuje vytvoriť nový dokument." ma:contentTypeScope="" ma:versionID="36bd860671f7c4bb46bd7f64890f9586">
  <xsd:schema xmlns:xsd="http://www.w3.org/2001/XMLSchema" xmlns:xs="http://www.w3.org/2001/XMLSchema" xmlns:p="http://schemas.microsoft.com/office/2006/metadata/properties" xmlns:ns2="eef38111-85a3-4a93-9faa-544a7a34cbf7" targetNamespace="http://schemas.microsoft.com/office/2006/metadata/properties" ma:root="true" ma:fieldsID="c9d2b76f739ceda100f172fe8369a65b" ns2:_="">
    <xsd:import namespace="eef38111-85a3-4a93-9faa-544a7a34cbf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38111-85a3-4a93-9faa-544a7a34cb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5E480-6DB0-4C97-92EB-ABADA5B92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38111-85a3-4a93-9faa-544a7a34c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861BC4-33F0-42C1-A688-BD4B05343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F0ABA-548F-439C-9E02-C371E54C9A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310474-9393-477B-A2CA-347366DC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Eliášová Zuzana</dc:creator>
  <cp:lastModifiedBy>pohotovost</cp:lastModifiedBy>
  <cp:revision>2</cp:revision>
  <cp:lastPrinted>2021-11-26T11:00:00Z</cp:lastPrinted>
  <dcterms:created xsi:type="dcterms:W3CDTF">2022-03-04T06:49:00Z</dcterms:created>
  <dcterms:modified xsi:type="dcterms:W3CDTF">2022-03-04T06:49:00Z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0x010100DEF2EDB48217A94F99B7B95A8787A139</vt:lpwstr>
  </property>
</Properties>
</file>