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4E7" w:rsidRPr="00C54729" w:rsidRDefault="009954E7" w:rsidP="009954E7">
      <w:pPr>
        <w:spacing w:after="200" w:line="360" w:lineRule="auto"/>
        <w:jc w:val="center"/>
        <w:rPr>
          <w:b/>
          <w:bCs/>
          <w:u w:val="single"/>
          <w:lang w:val="sk-SK"/>
        </w:rPr>
      </w:pPr>
      <w:bookmarkStart w:id="0" w:name="_GoBack"/>
      <w:bookmarkEnd w:id="0"/>
    </w:p>
    <w:p w:rsidR="00C54729" w:rsidRPr="00C54729" w:rsidRDefault="00C54729" w:rsidP="00C54729">
      <w:pPr>
        <w:spacing w:after="200" w:line="360" w:lineRule="auto"/>
        <w:jc w:val="center"/>
        <w:rPr>
          <w:lang w:val="sk-SK" w:eastAsia="en-US"/>
        </w:rPr>
      </w:pPr>
      <w:r w:rsidRPr="00C54729">
        <w:rPr>
          <w:b/>
          <w:bCs/>
          <w:u w:val="single"/>
          <w:lang w:val="sk-SK"/>
        </w:rPr>
        <w:t>TLAČOVÁ SPRÁVA ŽILINSKÉHO SAMOSPRÁVNEHO KRAJA</w:t>
      </w:r>
    </w:p>
    <w:p w:rsidR="00C54729" w:rsidRDefault="00C54729" w:rsidP="00C54729">
      <w:pPr>
        <w:spacing w:after="200" w:line="360" w:lineRule="auto"/>
        <w:jc w:val="center"/>
        <w:rPr>
          <w:b/>
          <w:bCs/>
          <w:lang w:val="sk-SK"/>
        </w:rPr>
      </w:pPr>
      <w:r w:rsidRPr="00C54729">
        <w:rPr>
          <w:b/>
          <w:bCs/>
          <w:lang w:val="sk-SK"/>
        </w:rPr>
        <w:t>Žilinská župa spustila hlasovanie o</w:t>
      </w:r>
      <w:r>
        <w:rPr>
          <w:b/>
          <w:bCs/>
          <w:lang w:val="sk-SK"/>
        </w:rPr>
        <w:t> </w:t>
      </w:r>
      <w:r w:rsidRPr="00C54729">
        <w:rPr>
          <w:b/>
          <w:bCs/>
          <w:lang w:val="sk-SK"/>
        </w:rPr>
        <w:t>projektoch</w:t>
      </w:r>
    </w:p>
    <w:p w:rsidR="00C54729" w:rsidRPr="00C54729" w:rsidRDefault="00C54729" w:rsidP="00C54729">
      <w:pPr>
        <w:spacing w:after="200" w:line="360" w:lineRule="auto"/>
        <w:jc w:val="center"/>
        <w:rPr>
          <w:lang w:val="sk-SK"/>
        </w:rPr>
      </w:pPr>
    </w:p>
    <w:p w:rsidR="00C54729" w:rsidRPr="00C54729" w:rsidRDefault="00C54729" w:rsidP="00C54729">
      <w:pPr>
        <w:spacing w:after="200" w:line="360" w:lineRule="auto"/>
        <w:jc w:val="both"/>
        <w:rPr>
          <w:lang w:val="sk-SK"/>
        </w:rPr>
      </w:pPr>
      <w:r w:rsidRPr="00C54729">
        <w:rPr>
          <w:b/>
          <w:bCs/>
          <w:lang w:val="sk-SK"/>
        </w:rPr>
        <w:t xml:space="preserve">17.6.2019, Žilina </w:t>
      </w:r>
      <w:r w:rsidRPr="00C54729">
        <w:rPr>
          <w:lang w:val="sk-SK"/>
        </w:rPr>
        <w:t>–  Žilinská župa spustila hlasovanie o projektoch na ochranu životného prostredia. Po prvýkrát v histórii župy bude o pridelení grantov rozhodovať aj verejnosť. Hlasovanie potrvá do 16. júla.</w:t>
      </w:r>
    </w:p>
    <w:p w:rsidR="00C54729" w:rsidRPr="00C54729" w:rsidRDefault="00C54729" w:rsidP="00C54729">
      <w:pPr>
        <w:spacing w:after="200" w:line="360" w:lineRule="auto"/>
        <w:jc w:val="both"/>
        <w:rPr>
          <w:lang w:val="sk-SK"/>
        </w:rPr>
      </w:pPr>
      <w:r w:rsidRPr="00C54729">
        <w:rPr>
          <w:lang w:val="sk-SK"/>
        </w:rPr>
        <w:t xml:space="preserve">Participatívny rozpočet umožňuje obyvateľom kraja rozhodovať o čiastke verejných financií. Vďaka tomu sa do procesov riadenia samosprávneho kraja zapojí aj verejnosť. Obyvatelia Žilinského kraja môžu prostredníctvom verejného hlasovania na webovej stránke Žilinskej župy podporiť ľubovoľný projekt z participatívneho rozpočtu, či už ide o revitalizáciu parku, úpravu odpočívadla, vyčistenie studničky, či opravu kaplnky. </w:t>
      </w:r>
    </w:p>
    <w:p w:rsidR="00C54729" w:rsidRPr="00C54729" w:rsidRDefault="00C54729" w:rsidP="00C54729">
      <w:pPr>
        <w:spacing w:line="360" w:lineRule="auto"/>
        <w:jc w:val="both"/>
        <w:rPr>
          <w:lang w:val="sk-SK"/>
        </w:rPr>
      </w:pPr>
      <w:r w:rsidRPr="00C54729">
        <w:rPr>
          <w:lang w:val="sk-SK"/>
        </w:rPr>
        <w:t xml:space="preserve">Počas trvania výzvy prišli na úrad desiatky projektov na zlepšenie životného prostredia, s ktorými sa verejnosť môže oboznámiť na župnej webovej stránke. ,,Obyvatelia nám svojou iniciatívou ukázali, že im na kraji naozaj záleží. Komisia vyhodnotila projekty po formálnej stránke, teraz je na rade verejnosť.  Ľudia v kraji najlepšie poznajú miesta, kde žijú a verím, že rozhodnú správne. Svojim hlasom podporia nielen vybraný projekt, ale zároveň sa tým budú podieľať na rozhodovaní o časti verejných financií. Je to novinka na župe, preto som rada, že sa nám podarilo nájsť medzi poslancami podporu,“ povedala Žilinská županka Erika Jurinová.  </w:t>
      </w:r>
    </w:p>
    <w:p w:rsidR="00C54729" w:rsidRPr="00C54729" w:rsidRDefault="00C54729" w:rsidP="00C54729">
      <w:pPr>
        <w:spacing w:line="360" w:lineRule="auto"/>
        <w:jc w:val="both"/>
        <w:rPr>
          <w:lang w:val="sk-SK"/>
        </w:rPr>
      </w:pPr>
      <w:r w:rsidRPr="00C54729">
        <w:rPr>
          <w:lang w:val="sk-SK"/>
        </w:rPr>
        <w:t> </w:t>
      </w:r>
    </w:p>
    <w:p w:rsidR="00C54729" w:rsidRPr="00C54729" w:rsidRDefault="00C54729" w:rsidP="00C54729">
      <w:pPr>
        <w:spacing w:line="360" w:lineRule="auto"/>
        <w:jc w:val="both"/>
        <w:rPr>
          <w:lang w:val="sk-SK"/>
        </w:rPr>
      </w:pPr>
      <w:r w:rsidRPr="00C54729">
        <w:rPr>
          <w:lang w:val="sk-SK"/>
        </w:rPr>
        <w:t xml:space="preserve">Zoznam projektov s témou životného prostredia, ktoré sa uchádzajú o podporu verejnosti, je zverejnený na </w:t>
      </w:r>
      <w:hyperlink r:id="rId8" w:history="1">
        <w:r w:rsidRPr="00C54729">
          <w:rPr>
            <w:rStyle w:val="Hypertextovprepojenie"/>
            <w:lang w:val="sk-SK"/>
          </w:rPr>
          <w:t>www.zilinskazupa.sk</w:t>
        </w:r>
      </w:hyperlink>
      <w:r w:rsidRPr="00C54729">
        <w:rPr>
          <w:lang w:val="sk-SK"/>
        </w:rPr>
        <w:t xml:space="preserve"> v časti Granty. Verejné hlasovanie sa spustilo v pondelok 17. júna a bude trvať 30 dní. Obyvatelia kraja môžu označiť jeden projekt, ktorý sa im najviac páči a zahlasovať zaň. Každý môže pri tom hlasovať len raz. Víťazný projekt bude podporený dotáciou vo výške </w:t>
      </w:r>
      <w:r w:rsidRPr="00C54729">
        <w:rPr>
          <w:b/>
          <w:bCs/>
          <w:lang w:val="sk-SK"/>
        </w:rPr>
        <w:t>3100 €.</w:t>
      </w:r>
      <w:r w:rsidRPr="00C54729">
        <w:rPr>
          <w:lang w:val="sk-SK"/>
        </w:rPr>
        <w:t xml:space="preserve"> </w:t>
      </w:r>
    </w:p>
    <w:p w:rsidR="0091235E" w:rsidRPr="00C54729" w:rsidRDefault="0091235E" w:rsidP="009954E7">
      <w:pPr>
        <w:spacing w:line="360" w:lineRule="auto"/>
        <w:jc w:val="both"/>
        <w:rPr>
          <w:lang w:val="sk-SK"/>
        </w:rPr>
      </w:pPr>
    </w:p>
    <w:p w:rsidR="007D4680" w:rsidRPr="00C54729" w:rsidRDefault="007D4680" w:rsidP="00C54729">
      <w:pPr>
        <w:rPr>
          <w:lang w:val="sk-SK"/>
        </w:rPr>
      </w:pPr>
    </w:p>
    <w:sectPr w:rsidR="007D4680" w:rsidRPr="00C54729" w:rsidSect="00B70181">
      <w:headerReference w:type="first" r:id="rId9"/>
      <w:footerReference w:type="first" r:id="rId10"/>
      <w:pgSz w:w="11906" w:h="16838" w:code="9"/>
      <w:pgMar w:top="680" w:right="851" w:bottom="680" w:left="1418"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CC3" w:rsidRDefault="009E5CC3">
      <w:r>
        <w:separator/>
      </w:r>
    </w:p>
  </w:endnote>
  <w:endnote w:type="continuationSeparator" w:id="0">
    <w:p w:rsidR="009E5CC3" w:rsidRDefault="009E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Shell Dlg">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EB" w:rsidRPr="00052E51" w:rsidRDefault="00B70181" w:rsidP="00CC3210">
    <w:pPr>
      <w:tabs>
        <w:tab w:val="left" w:pos="3690"/>
      </w:tabs>
      <w:ind w:left="-567"/>
      <w:rPr>
        <w:rFonts w:ascii="Arial Narrow" w:hAnsi="Arial Narrow"/>
      </w:rPr>
    </w:pPr>
    <w:r>
      <w:rPr>
        <w:noProof/>
        <w:lang w:val="sk-SK" w:eastAsia="sk-SK"/>
      </w:rPr>
      <mc:AlternateContent>
        <mc:Choice Requires="wps">
          <w:drawing>
            <wp:anchor distT="0" distB="0" distL="114300" distR="114300" simplePos="0" relativeHeight="251659264" behindDoc="0" locked="0" layoutInCell="1" allowOverlap="1">
              <wp:simplePos x="0" y="0"/>
              <wp:positionH relativeFrom="column">
                <wp:posOffset>1766570</wp:posOffset>
              </wp:positionH>
              <wp:positionV relativeFrom="paragraph">
                <wp:posOffset>-217805</wp:posOffset>
              </wp:positionV>
              <wp:extent cx="4914900" cy="1733550"/>
              <wp:effectExtent l="0" t="0" r="19050" b="190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33550"/>
                      </a:xfrm>
                      <a:prstGeom prst="rect">
                        <a:avLst/>
                      </a:prstGeom>
                      <a:solidFill>
                        <a:srgbClr val="FFFFFF"/>
                      </a:solidFill>
                      <a:ln w="9525">
                        <a:solidFill>
                          <a:srgbClr val="FFFFFF"/>
                        </a:solidFill>
                        <a:miter lim="800000"/>
                        <a:headEnd/>
                        <a:tailEnd/>
                      </a:ln>
                    </wps:spPr>
                    <wps:txbx>
                      <w:txbxContent>
                        <w:p w:rsidR="008B1E6C" w:rsidRPr="0015604F" w:rsidRDefault="00116EDF" w:rsidP="008B1E6C">
                          <w:pPr>
                            <w:rPr>
                              <w:rFonts w:ascii="Arial" w:hAnsi="Arial" w:cs="Arial"/>
                              <w:noProof/>
                              <w:sz w:val="18"/>
                              <w:szCs w:val="18"/>
                              <w:lang w:eastAsia="sk-SK"/>
                            </w:rPr>
                          </w:pPr>
                          <w:r w:rsidRPr="00603504">
                            <w:rPr>
                              <w:rFonts w:ascii="Arial" w:hAnsi="Arial" w:cs="Arial"/>
                              <w:noProof/>
                              <w:color w:val="0070C0"/>
                              <w:sz w:val="28"/>
                              <w:szCs w:val="28"/>
                              <w:lang w:eastAsia="sk-SK"/>
                            </w:rPr>
                            <w:t>■</w:t>
                          </w:r>
                          <w:r w:rsidRPr="0015604F">
                            <w:rPr>
                              <w:rFonts w:ascii="Arial" w:hAnsi="Arial" w:cs="Arial"/>
                              <w:noProof/>
                              <w:sz w:val="18"/>
                              <w:szCs w:val="18"/>
                              <w:lang w:eastAsia="sk-SK"/>
                            </w:rPr>
                            <w:t xml:space="preserve">  </w:t>
                          </w:r>
                          <w:r w:rsidRPr="0015604F">
                            <w:rPr>
                              <w:rFonts w:ascii="MS Shell Dlg" w:hAnsi="MS Shell Dlg"/>
                              <w:noProof/>
                              <w:sz w:val="18"/>
                              <w:szCs w:val="18"/>
                              <w:lang w:eastAsia="sk-SK"/>
                            </w:rPr>
                            <w:t> </w:t>
                          </w:r>
                          <w:r w:rsidRPr="0015604F">
                            <w:rPr>
                              <w:rFonts w:ascii="Arial" w:hAnsi="Arial" w:cs="Arial"/>
                              <w:noProof/>
                              <w:sz w:val="18"/>
                              <w:szCs w:val="18"/>
                              <w:lang w:eastAsia="sk-SK"/>
                            </w:rPr>
                            <w:t xml:space="preserve">Žilinský samosprávny kraj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 xml:space="preserve">Komenského 48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 xml:space="preserve">011 09 Žilina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Slovenská republika</w:t>
                          </w:r>
                        </w:p>
                        <w:p w:rsidR="008B1E6C" w:rsidRPr="0015604F" w:rsidRDefault="00116EDF" w:rsidP="008B1E6C">
                          <w:pPr>
                            <w:spacing w:line="240" w:lineRule="exact"/>
                            <w:rPr>
                              <w:rFonts w:ascii="Calibri" w:hAnsi="Calibri" w:cs="Calibri"/>
                              <w:noProof/>
                              <w:sz w:val="18"/>
                              <w:szCs w:val="18"/>
                              <w:lang w:eastAsia="sk-SK"/>
                            </w:rPr>
                          </w:pPr>
                          <w:r w:rsidRPr="00603504">
                            <w:rPr>
                              <w:rFonts w:ascii="Arial" w:hAnsi="Arial" w:cs="Arial"/>
                              <w:noProof/>
                              <w:color w:val="00B050"/>
                              <w:sz w:val="28"/>
                              <w:szCs w:val="28"/>
                              <w:lang w:eastAsia="sk-SK"/>
                            </w:rPr>
                            <w:t>■</w:t>
                          </w:r>
                          <w:r w:rsidRPr="0015604F">
                            <w:rPr>
                              <w:rFonts w:ascii="MS Shell Dlg" w:hAnsi="MS Shell Dlg"/>
                              <w:noProof/>
                              <w:sz w:val="18"/>
                              <w:szCs w:val="18"/>
                              <w:lang w:eastAsia="sk-SK"/>
                            </w:rPr>
                            <w:t>   </w:t>
                          </w:r>
                          <w:r w:rsidRPr="0015604F">
                            <w:rPr>
                              <w:rFonts w:ascii="Arial" w:hAnsi="Arial" w:cs="Arial"/>
                              <w:noProof/>
                              <w:sz w:val="18"/>
                              <w:szCs w:val="18"/>
                              <w:lang w:eastAsia="sk-SK"/>
                            </w:rPr>
                            <w:t xml:space="preserve">IČO: 378 08 427 </w:t>
                          </w:r>
                          <w:r w:rsidRPr="0015604F">
                            <w:rPr>
                              <w:rFonts w:ascii="Arial" w:hAnsi="Arial" w:cs="Arial"/>
                              <w:sz w:val="18"/>
                              <w:szCs w:val="18"/>
                              <w:lang w:val="sk-SK" w:eastAsia="sk-SK"/>
                            </w:rPr>
                            <w:t>| DIČ: 202 162 66 95 | Štátna pokladnica</w:t>
                          </w:r>
                          <w:r w:rsidRPr="0015604F">
                            <w:rPr>
                              <w:rFonts w:ascii="Arial" w:hAnsi="Arial" w:cs="Arial"/>
                              <w:noProof/>
                              <w:sz w:val="18"/>
                              <w:szCs w:val="18"/>
                              <w:lang w:eastAsia="sk-SK"/>
                            </w:rPr>
                            <w:t xml:space="preserve"> </w:t>
                          </w:r>
                          <w:r w:rsidRPr="0015604F">
                            <w:rPr>
                              <w:rFonts w:ascii="Arial" w:hAnsi="Arial" w:cs="Arial"/>
                              <w:sz w:val="18"/>
                              <w:szCs w:val="18"/>
                              <w:lang w:val="sk-SK" w:eastAsia="sk-SK"/>
                            </w:rPr>
                            <w:t>| č. účtu: 7000503697/8180</w:t>
                          </w:r>
                        </w:p>
                        <w:p w:rsidR="008B1E6C" w:rsidRPr="0015604F" w:rsidRDefault="00116EDF" w:rsidP="008B1E6C">
                          <w:pPr>
                            <w:spacing w:line="240" w:lineRule="exact"/>
                            <w:rPr>
                              <w:rFonts w:ascii="Arial" w:hAnsi="Arial" w:cs="Arial"/>
                              <w:noProof/>
                              <w:sz w:val="18"/>
                              <w:szCs w:val="18"/>
                              <w:lang w:eastAsia="sk-SK"/>
                            </w:rPr>
                          </w:pPr>
                          <w:r w:rsidRPr="00603504">
                            <w:rPr>
                              <w:rFonts w:ascii="Arial" w:hAnsi="Arial" w:cs="Arial"/>
                              <w:noProof/>
                              <w:color w:val="FFFF00"/>
                              <w:sz w:val="28"/>
                              <w:szCs w:val="28"/>
                              <w:lang w:eastAsia="sk-SK"/>
                            </w:rPr>
                            <w:t>■</w:t>
                          </w:r>
                          <w:r w:rsidRPr="0015604F">
                            <w:rPr>
                              <w:rFonts w:ascii="MS Shell Dlg" w:hAnsi="MS Shell Dlg"/>
                              <w:noProof/>
                              <w:sz w:val="18"/>
                              <w:szCs w:val="18"/>
                              <w:lang w:eastAsia="sk-SK"/>
                            </w:rPr>
                            <w:t xml:space="preserve">   </w:t>
                          </w:r>
                          <w:r w:rsidRPr="0015604F">
                            <w:rPr>
                              <w:rFonts w:ascii="Arial" w:hAnsi="Arial" w:cs="Arial"/>
                              <w:noProof/>
                              <w:sz w:val="18"/>
                              <w:szCs w:val="18"/>
                              <w:lang w:eastAsia="sk-SK"/>
                            </w:rPr>
                            <w:t>IBAN: SK95 8180 0000 0070 0050 3697</w:t>
                          </w:r>
                        </w:p>
                        <w:p w:rsidR="0084486F" w:rsidRDefault="0084486F" w:rsidP="0084486F">
                          <w:pPr>
                            <w:spacing w:line="240" w:lineRule="exact"/>
                            <w:rPr>
                              <w:rFonts w:ascii="Arial" w:hAnsi="Arial" w:cs="Arial"/>
                              <w:sz w:val="20"/>
                              <w:szCs w:val="20"/>
                              <w:lang w:eastAsia="sk-SK"/>
                            </w:rPr>
                          </w:pPr>
                          <w:r>
                            <w:rPr>
                              <w:rFonts w:ascii="Arial" w:hAnsi="Arial" w:cs="Arial"/>
                              <w:noProof/>
                              <w:color w:val="A6A6A6"/>
                              <w:sz w:val="28"/>
                              <w:szCs w:val="28"/>
                              <w:lang w:eastAsia="sk-SK"/>
                            </w:rPr>
                            <w:t>■</w:t>
                          </w:r>
                          <w:r>
                            <w:rPr>
                              <w:rFonts w:ascii="Arial" w:hAnsi="Arial" w:cs="Arial"/>
                              <w:noProof/>
                              <w:sz w:val="18"/>
                              <w:szCs w:val="18"/>
                              <w:lang w:eastAsia="sk-SK"/>
                            </w:rPr>
                            <w:t xml:space="preserve">   tel.: </w:t>
                          </w:r>
                          <w:r>
                            <w:rPr>
                              <w:rFonts w:ascii="Arial" w:hAnsi="Arial" w:cs="Arial"/>
                              <w:sz w:val="20"/>
                              <w:szCs w:val="20"/>
                              <w:lang w:eastAsia="sk-SK"/>
                            </w:rPr>
                            <w:t>+421 41 5032 348, +421 907 977 393</w:t>
                          </w:r>
                        </w:p>
                        <w:p w:rsidR="0084486F" w:rsidRDefault="0084486F" w:rsidP="0084486F">
                          <w:pPr>
                            <w:spacing w:line="240" w:lineRule="exact"/>
                            <w:rPr>
                              <w:rFonts w:ascii="Arial" w:hAnsi="Arial" w:cs="Arial"/>
                              <w:noProof/>
                              <w:color w:val="000000"/>
                              <w:sz w:val="18"/>
                              <w:szCs w:val="18"/>
                              <w:u w:val="single"/>
                              <w:lang w:eastAsia="sk-SK"/>
                            </w:rPr>
                          </w:pPr>
                          <w:r>
                            <w:rPr>
                              <w:rFonts w:ascii="Arial" w:hAnsi="Arial" w:cs="Arial"/>
                              <w:noProof/>
                              <w:color w:val="FF0000"/>
                              <w:sz w:val="28"/>
                              <w:szCs w:val="28"/>
                              <w:lang w:eastAsia="sk-SK"/>
                            </w:rPr>
                            <w:t>■</w:t>
                          </w:r>
                          <w:r>
                            <w:rPr>
                              <w:rFonts w:ascii="MS Shell Dlg" w:hAnsi="MS Shell Dlg"/>
                              <w:noProof/>
                              <w:color w:val="000000"/>
                              <w:sz w:val="18"/>
                              <w:szCs w:val="18"/>
                              <w:lang w:eastAsia="sk-SK"/>
                            </w:rPr>
                            <w:t xml:space="preserve">   </w:t>
                          </w:r>
                          <w:r>
                            <w:rPr>
                              <w:rFonts w:ascii="Arial" w:hAnsi="Arial" w:cs="Arial"/>
                              <w:noProof/>
                              <w:sz w:val="18"/>
                              <w:szCs w:val="18"/>
                              <w:lang w:eastAsia="sk-SK"/>
                            </w:rPr>
                            <w:t>martina.remencova@zilinskazupa.sk</w:t>
                          </w:r>
                          <w:r>
                            <w:rPr>
                              <w:rFonts w:ascii="Arial" w:hAnsi="Arial" w:cs="Arial"/>
                              <w:noProof/>
                              <w:color w:val="000000"/>
                              <w:sz w:val="18"/>
                              <w:szCs w:val="18"/>
                              <w:lang w:eastAsia="sk-SK"/>
                            </w:rPr>
                            <w:t xml:space="preserve"> </w:t>
                          </w:r>
                          <w:r>
                            <w:rPr>
                              <w:rFonts w:ascii="Arial" w:hAnsi="Arial" w:cs="Arial"/>
                              <w:color w:val="000000"/>
                              <w:sz w:val="18"/>
                              <w:szCs w:val="18"/>
                              <w:lang w:val="sk-SK" w:eastAsia="sk-SK"/>
                            </w:rPr>
                            <w:t xml:space="preserve">| </w:t>
                          </w:r>
                          <w:hyperlink r:id="rId1" w:history="1">
                            <w:r>
                              <w:rPr>
                                <w:rStyle w:val="Hypertextovprepojenie"/>
                                <w:rFonts w:ascii="Arial" w:hAnsi="Arial" w:cs="Arial"/>
                                <w:noProof/>
                                <w:color w:val="000000"/>
                                <w:sz w:val="18"/>
                                <w:szCs w:val="18"/>
                                <w:lang w:eastAsia="sk-SK"/>
                              </w:rPr>
                              <w:t>www.zilinskazupa.sk</w:t>
                            </w:r>
                          </w:hyperlink>
                        </w:p>
                        <w:p w:rsidR="00C311C6" w:rsidRDefault="009E5CC3" w:rsidP="00C311C6">
                          <w:pPr>
                            <w:widowControl w:val="0"/>
                            <w:suppressAutoHyphens/>
                          </w:pPr>
                        </w:p>
                        <w:p w:rsidR="00D55DEB" w:rsidRPr="00A33C00" w:rsidRDefault="009E5CC3" w:rsidP="00CC3210">
                          <w:pPr>
                            <w:spacing w:line="240" w:lineRule="exact"/>
                            <w:rPr>
                              <w:rFonts w:ascii="Arial" w:hAnsi="Arial" w:cs="Arial"/>
                              <w:noProof/>
                              <w:color w:val="000000"/>
                              <w:sz w:val="18"/>
                              <w:szCs w:val="18"/>
                              <w:u w:val="single"/>
                              <w:lang w:eastAsia="sk-S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139.1pt;margin-top:-17.15pt;width:387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wgLgIAAFYEAAAOAAAAZHJzL2Uyb0RvYy54bWysVEtu2zAQ3RfoHQjua8m/JhYsB6lTFwXS&#10;D5D0ABRFSURJDkvSltwb9Ry9WIeU4xrpLqgWBIczfJx5b0brm0ErchDOSzAlnU5ySoThUEvTlvTb&#10;4+7NNSU+MFMzBUaU9Cg8vdm8frXubSFm0IGqhSMIYnzR25J2IdgiyzzvhGZ+AlYYdDbgNAtoujar&#10;HesRXatsludvsx5cbR1w4T2e3o1Oukn4TSN4+NI0XgSiSoq5hbS6tFZxzTZrVrSO2U7yUxrsBVlo&#10;Jg0+eoa6Y4GRvZP/QGnJHXhowoSDzqBpJBepBqxmmj+r5qFjVqRakBxvzzT5/wfLPx++OiLrks4p&#10;MUyjRI9iCHD4/YtYUILMI0W99QVGPliMDcM7GFDqVK6398C/e2Jg2zHTilvnoO8EqzHFabyZXVwd&#10;cXwEqfpPUONbbB8gAQ2N05E/ZIQgOkp1PMuD+RCOh4vVdLHK0cXRN72az5fLJGDGiqfr1vnwQYAm&#10;cVNSh/oneHa49yGmw4qnkPiaByXrnVQqGa6ttsqRA8Ne2aUvVfAsTBnSl3S1nC1HBl4AoWXApldS&#10;l/Q6j9/YhpG396ZOLRmYVOMeU1bmRGTkbmQxDNVwEqaC+oiUOhibG4cRNx24n5T02Ngl9T/2zAlK&#10;1EeDsiCJizgJyVgsr2ZouEtPdelhhiNUSQMl43YbxunZWyfbDl8aG8HALUrZyERy1HzM6pQ3Nm/i&#10;/jRocTou7RT193ew+QMAAP//AwBQSwMEFAAGAAgAAAAhAAZiCZDgAAAADAEAAA8AAABkcnMvZG93&#10;bnJldi54bWxMj8FOwzAMhu9IvENkJC5oS0hhq7qm0zSBOG9w4ZY1XlvRJG2TrR1Pj3diR/v/9Ptz&#10;vp5sy844hMY7Bc9zAQxd6U3jKgVfn++zFFiI2hndeocKLhhgXdzf5TozfnQ7PO9jxajEhUwrqGPs&#10;Ms5DWaPVYe47dJQd/WB1pHGouBn0SOW25VKIBbe6cXSh1h1uayx/9ierwI9vF+uxF/Lp+9d+bDf9&#10;7ih7pR4fps0KWMQp/sNw1Sd1KMjp4E/OBNYqkMtUEqpglrwkwK6EeJW0OlCWpEvgRc5vnyj+AAAA&#10;//8DAFBLAQItABQABgAIAAAAIQC2gziS/gAAAOEBAAATAAAAAAAAAAAAAAAAAAAAAABbQ29udGVu&#10;dF9UeXBlc10ueG1sUEsBAi0AFAAGAAgAAAAhADj9If/WAAAAlAEAAAsAAAAAAAAAAAAAAAAALwEA&#10;AF9yZWxzLy5yZWxzUEsBAi0AFAAGAAgAAAAhAIwMHCAuAgAAVgQAAA4AAAAAAAAAAAAAAAAALgIA&#10;AGRycy9lMm9Eb2MueG1sUEsBAi0AFAAGAAgAAAAhAAZiCZDgAAAADAEAAA8AAAAAAAAAAAAAAAAA&#10;iAQAAGRycy9kb3ducmV2LnhtbFBLBQYAAAAABAAEAPMAAACVBQAAAAA=&#10;" strokecolor="white">
              <v:textbox>
                <w:txbxContent>
                  <w:p w:rsidR="008B1E6C" w:rsidRPr="0015604F" w:rsidRDefault="00116EDF" w:rsidP="008B1E6C">
                    <w:pPr>
                      <w:rPr>
                        <w:rFonts w:ascii="Arial" w:hAnsi="Arial" w:cs="Arial"/>
                        <w:noProof/>
                        <w:sz w:val="18"/>
                        <w:szCs w:val="18"/>
                        <w:lang w:eastAsia="sk-SK"/>
                      </w:rPr>
                    </w:pPr>
                    <w:r w:rsidRPr="00603504">
                      <w:rPr>
                        <w:rFonts w:ascii="Arial" w:hAnsi="Arial" w:cs="Arial"/>
                        <w:noProof/>
                        <w:color w:val="0070C0"/>
                        <w:sz w:val="28"/>
                        <w:szCs w:val="28"/>
                        <w:lang w:eastAsia="sk-SK"/>
                      </w:rPr>
                      <w:t>■</w:t>
                    </w:r>
                    <w:r w:rsidRPr="0015604F">
                      <w:rPr>
                        <w:rFonts w:ascii="Arial" w:hAnsi="Arial" w:cs="Arial"/>
                        <w:noProof/>
                        <w:sz w:val="18"/>
                        <w:szCs w:val="18"/>
                        <w:lang w:eastAsia="sk-SK"/>
                      </w:rPr>
                      <w:t xml:space="preserve">  </w:t>
                    </w:r>
                    <w:r w:rsidRPr="0015604F">
                      <w:rPr>
                        <w:rFonts w:ascii="MS Shell Dlg" w:hAnsi="MS Shell Dlg"/>
                        <w:noProof/>
                        <w:sz w:val="18"/>
                        <w:szCs w:val="18"/>
                        <w:lang w:eastAsia="sk-SK"/>
                      </w:rPr>
                      <w:t> </w:t>
                    </w:r>
                    <w:r w:rsidRPr="0015604F">
                      <w:rPr>
                        <w:rFonts w:ascii="Arial" w:hAnsi="Arial" w:cs="Arial"/>
                        <w:noProof/>
                        <w:sz w:val="18"/>
                        <w:szCs w:val="18"/>
                        <w:lang w:eastAsia="sk-SK"/>
                      </w:rPr>
                      <w:t xml:space="preserve">Žilinský samosprávny kraj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 xml:space="preserve">Komenského 48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 xml:space="preserve">011 09 Žilina </w:t>
                    </w:r>
                    <w:r w:rsidRPr="0015604F">
                      <w:rPr>
                        <w:rFonts w:ascii="Arial" w:hAnsi="Arial" w:cs="Arial"/>
                        <w:sz w:val="18"/>
                        <w:szCs w:val="18"/>
                        <w:lang w:val="sk-SK" w:eastAsia="sk-SK"/>
                      </w:rPr>
                      <w:t xml:space="preserve">| </w:t>
                    </w:r>
                    <w:r w:rsidRPr="0015604F">
                      <w:rPr>
                        <w:rFonts w:ascii="Arial" w:hAnsi="Arial" w:cs="Arial"/>
                        <w:noProof/>
                        <w:sz w:val="18"/>
                        <w:szCs w:val="18"/>
                        <w:lang w:eastAsia="sk-SK"/>
                      </w:rPr>
                      <w:t>Slovenská republika</w:t>
                    </w:r>
                  </w:p>
                  <w:p w:rsidR="008B1E6C" w:rsidRPr="0015604F" w:rsidRDefault="00116EDF" w:rsidP="008B1E6C">
                    <w:pPr>
                      <w:spacing w:line="240" w:lineRule="exact"/>
                      <w:rPr>
                        <w:rFonts w:ascii="Calibri" w:hAnsi="Calibri" w:cs="Calibri"/>
                        <w:noProof/>
                        <w:sz w:val="18"/>
                        <w:szCs w:val="18"/>
                        <w:lang w:eastAsia="sk-SK"/>
                      </w:rPr>
                    </w:pPr>
                    <w:r w:rsidRPr="00603504">
                      <w:rPr>
                        <w:rFonts w:ascii="Arial" w:hAnsi="Arial" w:cs="Arial"/>
                        <w:noProof/>
                        <w:color w:val="00B050"/>
                        <w:sz w:val="28"/>
                        <w:szCs w:val="28"/>
                        <w:lang w:eastAsia="sk-SK"/>
                      </w:rPr>
                      <w:t>■</w:t>
                    </w:r>
                    <w:r w:rsidRPr="0015604F">
                      <w:rPr>
                        <w:rFonts w:ascii="MS Shell Dlg" w:hAnsi="MS Shell Dlg"/>
                        <w:noProof/>
                        <w:sz w:val="18"/>
                        <w:szCs w:val="18"/>
                        <w:lang w:eastAsia="sk-SK"/>
                      </w:rPr>
                      <w:t>   </w:t>
                    </w:r>
                    <w:r w:rsidRPr="0015604F">
                      <w:rPr>
                        <w:rFonts w:ascii="Arial" w:hAnsi="Arial" w:cs="Arial"/>
                        <w:noProof/>
                        <w:sz w:val="18"/>
                        <w:szCs w:val="18"/>
                        <w:lang w:eastAsia="sk-SK"/>
                      </w:rPr>
                      <w:t xml:space="preserve">IČO: 378 08 427 </w:t>
                    </w:r>
                    <w:r w:rsidRPr="0015604F">
                      <w:rPr>
                        <w:rFonts w:ascii="Arial" w:hAnsi="Arial" w:cs="Arial"/>
                        <w:sz w:val="18"/>
                        <w:szCs w:val="18"/>
                        <w:lang w:val="sk-SK" w:eastAsia="sk-SK"/>
                      </w:rPr>
                      <w:t>| DIČ: 202 162 66 95 | Štátna pokladnica</w:t>
                    </w:r>
                    <w:r w:rsidRPr="0015604F">
                      <w:rPr>
                        <w:rFonts w:ascii="Arial" w:hAnsi="Arial" w:cs="Arial"/>
                        <w:noProof/>
                        <w:sz w:val="18"/>
                        <w:szCs w:val="18"/>
                        <w:lang w:eastAsia="sk-SK"/>
                      </w:rPr>
                      <w:t xml:space="preserve"> </w:t>
                    </w:r>
                    <w:r w:rsidRPr="0015604F">
                      <w:rPr>
                        <w:rFonts w:ascii="Arial" w:hAnsi="Arial" w:cs="Arial"/>
                        <w:sz w:val="18"/>
                        <w:szCs w:val="18"/>
                        <w:lang w:val="sk-SK" w:eastAsia="sk-SK"/>
                      </w:rPr>
                      <w:t>| č. účtu: 7000503697/8180</w:t>
                    </w:r>
                  </w:p>
                  <w:p w:rsidR="008B1E6C" w:rsidRPr="0015604F" w:rsidRDefault="00116EDF" w:rsidP="008B1E6C">
                    <w:pPr>
                      <w:spacing w:line="240" w:lineRule="exact"/>
                      <w:rPr>
                        <w:rFonts w:ascii="Arial" w:hAnsi="Arial" w:cs="Arial"/>
                        <w:noProof/>
                        <w:sz w:val="18"/>
                        <w:szCs w:val="18"/>
                        <w:lang w:eastAsia="sk-SK"/>
                      </w:rPr>
                    </w:pPr>
                    <w:r w:rsidRPr="00603504">
                      <w:rPr>
                        <w:rFonts w:ascii="Arial" w:hAnsi="Arial" w:cs="Arial"/>
                        <w:noProof/>
                        <w:color w:val="FFFF00"/>
                        <w:sz w:val="28"/>
                        <w:szCs w:val="28"/>
                        <w:lang w:eastAsia="sk-SK"/>
                      </w:rPr>
                      <w:t>■</w:t>
                    </w:r>
                    <w:r w:rsidRPr="0015604F">
                      <w:rPr>
                        <w:rFonts w:ascii="MS Shell Dlg" w:hAnsi="MS Shell Dlg"/>
                        <w:noProof/>
                        <w:sz w:val="18"/>
                        <w:szCs w:val="18"/>
                        <w:lang w:eastAsia="sk-SK"/>
                      </w:rPr>
                      <w:t xml:space="preserve">   </w:t>
                    </w:r>
                    <w:r w:rsidRPr="0015604F">
                      <w:rPr>
                        <w:rFonts w:ascii="Arial" w:hAnsi="Arial" w:cs="Arial"/>
                        <w:noProof/>
                        <w:sz w:val="18"/>
                        <w:szCs w:val="18"/>
                        <w:lang w:eastAsia="sk-SK"/>
                      </w:rPr>
                      <w:t>IBAN: SK95 8180 0000 0070 0050 3697</w:t>
                    </w:r>
                  </w:p>
                  <w:p w:rsidR="0084486F" w:rsidRDefault="0084486F" w:rsidP="0084486F">
                    <w:pPr>
                      <w:spacing w:line="240" w:lineRule="exact"/>
                      <w:rPr>
                        <w:rFonts w:ascii="Arial" w:hAnsi="Arial" w:cs="Arial"/>
                        <w:sz w:val="20"/>
                        <w:szCs w:val="20"/>
                        <w:lang w:eastAsia="sk-SK"/>
                      </w:rPr>
                    </w:pPr>
                    <w:r>
                      <w:rPr>
                        <w:rFonts w:ascii="Arial" w:hAnsi="Arial" w:cs="Arial"/>
                        <w:noProof/>
                        <w:color w:val="A6A6A6"/>
                        <w:sz w:val="28"/>
                        <w:szCs w:val="28"/>
                        <w:lang w:eastAsia="sk-SK"/>
                      </w:rPr>
                      <w:t>■</w:t>
                    </w:r>
                    <w:r>
                      <w:rPr>
                        <w:rFonts w:ascii="Arial" w:hAnsi="Arial" w:cs="Arial"/>
                        <w:noProof/>
                        <w:sz w:val="18"/>
                        <w:szCs w:val="18"/>
                        <w:lang w:eastAsia="sk-SK"/>
                      </w:rPr>
                      <w:t xml:space="preserve">   tel.: </w:t>
                    </w:r>
                    <w:r>
                      <w:rPr>
                        <w:rFonts w:ascii="Arial" w:hAnsi="Arial" w:cs="Arial"/>
                        <w:sz w:val="20"/>
                        <w:szCs w:val="20"/>
                        <w:lang w:eastAsia="sk-SK"/>
                      </w:rPr>
                      <w:t>+421 41 5032 348, +421 907 977 393</w:t>
                    </w:r>
                  </w:p>
                  <w:p w:rsidR="0084486F" w:rsidRDefault="0084486F" w:rsidP="0084486F">
                    <w:pPr>
                      <w:spacing w:line="240" w:lineRule="exact"/>
                      <w:rPr>
                        <w:rFonts w:ascii="Arial" w:hAnsi="Arial" w:cs="Arial"/>
                        <w:noProof/>
                        <w:color w:val="000000"/>
                        <w:sz w:val="18"/>
                        <w:szCs w:val="18"/>
                        <w:u w:val="single"/>
                        <w:lang w:eastAsia="sk-SK"/>
                      </w:rPr>
                    </w:pPr>
                    <w:r>
                      <w:rPr>
                        <w:rFonts w:ascii="Arial" w:hAnsi="Arial" w:cs="Arial"/>
                        <w:noProof/>
                        <w:color w:val="FF0000"/>
                        <w:sz w:val="28"/>
                        <w:szCs w:val="28"/>
                        <w:lang w:eastAsia="sk-SK"/>
                      </w:rPr>
                      <w:t>■</w:t>
                    </w:r>
                    <w:r>
                      <w:rPr>
                        <w:rFonts w:ascii="MS Shell Dlg" w:hAnsi="MS Shell Dlg"/>
                        <w:noProof/>
                        <w:color w:val="000000"/>
                        <w:sz w:val="18"/>
                        <w:szCs w:val="18"/>
                        <w:lang w:eastAsia="sk-SK"/>
                      </w:rPr>
                      <w:t xml:space="preserve">   </w:t>
                    </w:r>
                    <w:r>
                      <w:rPr>
                        <w:rFonts w:ascii="Arial" w:hAnsi="Arial" w:cs="Arial"/>
                        <w:noProof/>
                        <w:sz w:val="18"/>
                        <w:szCs w:val="18"/>
                        <w:lang w:eastAsia="sk-SK"/>
                      </w:rPr>
                      <w:t>martina.remencova@zilinskazupa.sk</w:t>
                    </w:r>
                    <w:r>
                      <w:rPr>
                        <w:rFonts w:ascii="Arial" w:hAnsi="Arial" w:cs="Arial"/>
                        <w:noProof/>
                        <w:color w:val="000000"/>
                        <w:sz w:val="18"/>
                        <w:szCs w:val="18"/>
                        <w:lang w:eastAsia="sk-SK"/>
                      </w:rPr>
                      <w:t xml:space="preserve"> </w:t>
                    </w:r>
                    <w:r>
                      <w:rPr>
                        <w:rFonts w:ascii="Arial" w:hAnsi="Arial" w:cs="Arial"/>
                        <w:color w:val="000000"/>
                        <w:sz w:val="18"/>
                        <w:szCs w:val="18"/>
                        <w:lang w:val="sk-SK" w:eastAsia="sk-SK"/>
                      </w:rPr>
                      <w:t xml:space="preserve">| </w:t>
                    </w:r>
                    <w:hyperlink r:id="rId2" w:history="1">
                      <w:r>
                        <w:rPr>
                          <w:rStyle w:val="Hypertextovprepojenie"/>
                          <w:rFonts w:ascii="Arial" w:hAnsi="Arial" w:cs="Arial"/>
                          <w:noProof/>
                          <w:color w:val="000000"/>
                          <w:sz w:val="18"/>
                          <w:szCs w:val="18"/>
                          <w:lang w:eastAsia="sk-SK"/>
                        </w:rPr>
                        <w:t>www.zilinskazupa.sk</w:t>
                      </w:r>
                    </w:hyperlink>
                  </w:p>
                  <w:p w:rsidR="00C311C6" w:rsidRDefault="009E5CC3" w:rsidP="00C311C6">
                    <w:pPr>
                      <w:widowControl w:val="0"/>
                      <w:suppressAutoHyphens/>
                    </w:pPr>
                  </w:p>
                  <w:p w:rsidR="00D55DEB" w:rsidRPr="00A33C00" w:rsidRDefault="009E5CC3" w:rsidP="00CC3210">
                    <w:pPr>
                      <w:spacing w:line="240" w:lineRule="exact"/>
                      <w:rPr>
                        <w:rFonts w:ascii="Arial" w:hAnsi="Arial" w:cs="Arial"/>
                        <w:noProof/>
                        <w:color w:val="000000"/>
                        <w:sz w:val="18"/>
                        <w:szCs w:val="18"/>
                        <w:u w:val="single"/>
                        <w:lang w:eastAsia="sk-SK"/>
                      </w:rPr>
                    </w:pPr>
                  </w:p>
                </w:txbxContent>
              </v:textbox>
            </v:shape>
          </w:pict>
        </mc:Fallback>
      </mc:AlternateContent>
    </w:r>
    <w:r w:rsidR="00116EDF">
      <w:tab/>
    </w:r>
  </w:p>
  <w:p w:rsidR="00D55DEB" w:rsidRPr="00800E53" w:rsidRDefault="009E5CC3" w:rsidP="00CC3210">
    <w:pPr>
      <w:pStyle w:val="Pta"/>
      <w:ind w:left="-567"/>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CC3" w:rsidRDefault="009E5CC3">
      <w:r>
        <w:separator/>
      </w:r>
    </w:p>
  </w:footnote>
  <w:footnote w:type="continuationSeparator" w:id="0">
    <w:p w:rsidR="009E5CC3" w:rsidRDefault="009E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50" w:rsidRDefault="00B70181" w:rsidP="00997202">
    <w:pPr>
      <w:pStyle w:val="Hlavika"/>
      <w:tabs>
        <w:tab w:val="clear" w:pos="4536"/>
        <w:tab w:val="clear" w:pos="9072"/>
        <w:tab w:val="left" w:pos="6720"/>
        <w:tab w:val="left" w:pos="8655"/>
      </w:tabs>
      <w:ind w:left="-284"/>
      <w:jc w:val="both"/>
    </w:pPr>
    <w:r w:rsidRPr="00CE6256">
      <w:rPr>
        <w:noProof/>
        <w:lang w:val="sk-SK" w:eastAsia="sk-SK"/>
      </w:rPr>
      <w:drawing>
        <wp:inline distT="0" distB="0" distL="0" distR="0">
          <wp:extent cx="2266950" cy="1028700"/>
          <wp:effectExtent l="0" t="0" r="0" b="0"/>
          <wp:docPr id="2" name="Obrázok 2" descr="ZSK_horizon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SK_horizont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1028700"/>
                  </a:xfrm>
                  <a:prstGeom prst="rect">
                    <a:avLst/>
                  </a:prstGeom>
                  <a:noFill/>
                  <a:ln>
                    <a:noFill/>
                  </a:ln>
                </pic:spPr>
              </pic:pic>
            </a:graphicData>
          </a:graphic>
        </wp:inline>
      </w:drawing>
    </w:r>
    <w:r w:rsidR="0099720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0DCA"/>
    <w:multiLevelType w:val="hybridMultilevel"/>
    <w:tmpl w:val="75604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1E2096"/>
    <w:multiLevelType w:val="hybridMultilevel"/>
    <w:tmpl w:val="F78407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EB65DDD"/>
    <w:multiLevelType w:val="hybridMultilevel"/>
    <w:tmpl w:val="6820FD16"/>
    <w:lvl w:ilvl="0" w:tplc="9C4CA9FA">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81"/>
    <w:rsid w:val="000000B4"/>
    <w:rsid w:val="00004213"/>
    <w:rsid w:val="000071C9"/>
    <w:rsid w:val="00012738"/>
    <w:rsid w:val="00036B0B"/>
    <w:rsid w:val="00037B2C"/>
    <w:rsid w:val="000620E9"/>
    <w:rsid w:val="000667B7"/>
    <w:rsid w:val="00074671"/>
    <w:rsid w:val="00074B61"/>
    <w:rsid w:val="00075459"/>
    <w:rsid w:val="0008333C"/>
    <w:rsid w:val="00086C38"/>
    <w:rsid w:val="00090417"/>
    <w:rsid w:val="000A366E"/>
    <w:rsid w:val="000A3891"/>
    <w:rsid w:val="000C1119"/>
    <w:rsid w:val="000D2FB7"/>
    <w:rsid w:val="000E4EE9"/>
    <w:rsid w:val="000F7A1C"/>
    <w:rsid w:val="00111A44"/>
    <w:rsid w:val="00114877"/>
    <w:rsid w:val="00115B06"/>
    <w:rsid w:val="00116EDF"/>
    <w:rsid w:val="00135ABA"/>
    <w:rsid w:val="00146C4D"/>
    <w:rsid w:val="00170D1E"/>
    <w:rsid w:val="00171511"/>
    <w:rsid w:val="00180FE3"/>
    <w:rsid w:val="00194772"/>
    <w:rsid w:val="0019652C"/>
    <w:rsid w:val="001A2CCC"/>
    <w:rsid w:val="001A39A2"/>
    <w:rsid w:val="001B3BEB"/>
    <w:rsid w:val="001B7DB9"/>
    <w:rsid w:val="001D1FB9"/>
    <w:rsid w:val="001E7059"/>
    <w:rsid w:val="001F34A9"/>
    <w:rsid w:val="002134C1"/>
    <w:rsid w:val="0021355F"/>
    <w:rsid w:val="0021476E"/>
    <w:rsid w:val="002152F4"/>
    <w:rsid w:val="00233343"/>
    <w:rsid w:val="00235A33"/>
    <w:rsid w:val="00236DF3"/>
    <w:rsid w:val="0025066C"/>
    <w:rsid w:val="00250D63"/>
    <w:rsid w:val="00256EBA"/>
    <w:rsid w:val="00287247"/>
    <w:rsid w:val="002D61B4"/>
    <w:rsid w:val="002D707E"/>
    <w:rsid w:val="002E16A5"/>
    <w:rsid w:val="002E6420"/>
    <w:rsid w:val="002E7C76"/>
    <w:rsid w:val="00303559"/>
    <w:rsid w:val="003065BE"/>
    <w:rsid w:val="003126E3"/>
    <w:rsid w:val="00325FAC"/>
    <w:rsid w:val="0036180A"/>
    <w:rsid w:val="00384FCF"/>
    <w:rsid w:val="00387EEA"/>
    <w:rsid w:val="003C0325"/>
    <w:rsid w:val="003C14F3"/>
    <w:rsid w:val="003D48FD"/>
    <w:rsid w:val="003E4D41"/>
    <w:rsid w:val="003E4FA0"/>
    <w:rsid w:val="003E64AC"/>
    <w:rsid w:val="003F0DC8"/>
    <w:rsid w:val="004365E8"/>
    <w:rsid w:val="00447D1E"/>
    <w:rsid w:val="00493FA4"/>
    <w:rsid w:val="004A3E1D"/>
    <w:rsid w:val="004A4594"/>
    <w:rsid w:val="004C324D"/>
    <w:rsid w:val="004F3935"/>
    <w:rsid w:val="004F3EF3"/>
    <w:rsid w:val="00507169"/>
    <w:rsid w:val="00513DAD"/>
    <w:rsid w:val="005148F1"/>
    <w:rsid w:val="00521855"/>
    <w:rsid w:val="00555164"/>
    <w:rsid w:val="005647E5"/>
    <w:rsid w:val="00586CBF"/>
    <w:rsid w:val="0058777F"/>
    <w:rsid w:val="00594FFC"/>
    <w:rsid w:val="005A05ED"/>
    <w:rsid w:val="005A4B48"/>
    <w:rsid w:val="005A68E2"/>
    <w:rsid w:val="005B304F"/>
    <w:rsid w:val="005D71D5"/>
    <w:rsid w:val="005E44BD"/>
    <w:rsid w:val="006022AD"/>
    <w:rsid w:val="006043DE"/>
    <w:rsid w:val="00615AFA"/>
    <w:rsid w:val="006204CC"/>
    <w:rsid w:val="00647332"/>
    <w:rsid w:val="00661C7D"/>
    <w:rsid w:val="006934FA"/>
    <w:rsid w:val="006A5A80"/>
    <w:rsid w:val="006B0404"/>
    <w:rsid w:val="006B13DC"/>
    <w:rsid w:val="006B6D12"/>
    <w:rsid w:val="006C31E4"/>
    <w:rsid w:val="006C5475"/>
    <w:rsid w:val="006E70D1"/>
    <w:rsid w:val="006F3199"/>
    <w:rsid w:val="006F5C24"/>
    <w:rsid w:val="006F7CA8"/>
    <w:rsid w:val="00711F7E"/>
    <w:rsid w:val="00715A7C"/>
    <w:rsid w:val="0072485C"/>
    <w:rsid w:val="007258B9"/>
    <w:rsid w:val="00753CA9"/>
    <w:rsid w:val="00754440"/>
    <w:rsid w:val="00754A80"/>
    <w:rsid w:val="0076069B"/>
    <w:rsid w:val="00764BFA"/>
    <w:rsid w:val="00776006"/>
    <w:rsid w:val="00784ADE"/>
    <w:rsid w:val="007960FC"/>
    <w:rsid w:val="007C38D9"/>
    <w:rsid w:val="007C4D46"/>
    <w:rsid w:val="007C6ED2"/>
    <w:rsid w:val="007D17D2"/>
    <w:rsid w:val="007D4680"/>
    <w:rsid w:val="007E08EB"/>
    <w:rsid w:val="007E7FAC"/>
    <w:rsid w:val="007F2213"/>
    <w:rsid w:val="007F38A9"/>
    <w:rsid w:val="008169B9"/>
    <w:rsid w:val="00822A45"/>
    <w:rsid w:val="00823996"/>
    <w:rsid w:val="00832114"/>
    <w:rsid w:val="0084486F"/>
    <w:rsid w:val="00856634"/>
    <w:rsid w:val="00875A2F"/>
    <w:rsid w:val="00880778"/>
    <w:rsid w:val="00886416"/>
    <w:rsid w:val="008917B8"/>
    <w:rsid w:val="008B39AE"/>
    <w:rsid w:val="008C26C5"/>
    <w:rsid w:val="008E3466"/>
    <w:rsid w:val="00901942"/>
    <w:rsid w:val="00907728"/>
    <w:rsid w:val="0091235E"/>
    <w:rsid w:val="00916939"/>
    <w:rsid w:val="00920433"/>
    <w:rsid w:val="00934619"/>
    <w:rsid w:val="00934E13"/>
    <w:rsid w:val="00981543"/>
    <w:rsid w:val="00983BB1"/>
    <w:rsid w:val="009932CD"/>
    <w:rsid w:val="0099384B"/>
    <w:rsid w:val="009954E7"/>
    <w:rsid w:val="00997202"/>
    <w:rsid w:val="00997C67"/>
    <w:rsid w:val="009A2B77"/>
    <w:rsid w:val="009B59EE"/>
    <w:rsid w:val="009C390C"/>
    <w:rsid w:val="009D5F56"/>
    <w:rsid w:val="009E5CC3"/>
    <w:rsid w:val="009F135C"/>
    <w:rsid w:val="009F7312"/>
    <w:rsid w:val="00A3030C"/>
    <w:rsid w:val="00A35426"/>
    <w:rsid w:val="00A40ECB"/>
    <w:rsid w:val="00A47006"/>
    <w:rsid w:val="00A50498"/>
    <w:rsid w:val="00A74E14"/>
    <w:rsid w:val="00A81AF4"/>
    <w:rsid w:val="00A8466D"/>
    <w:rsid w:val="00AC2EB3"/>
    <w:rsid w:val="00AD7B3A"/>
    <w:rsid w:val="00AE1933"/>
    <w:rsid w:val="00AE4D80"/>
    <w:rsid w:val="00AE619C"/>
    <w:rsid w:val="00B00A1C"/>
    <w:rsid w:val="00B46663"/>
    <w:rsid w:val="00B70181"/>
    <w:rsid w:val="00B743AC"/>
    <w:rsid w:val="00B74F13"/>
    <w:rsid w:val="00B75B9F"/>
    <w:rsid w:val="00BA47CB"/>
    <w:rsid w:val="00BB51EC"/>
    <w:rsid w:val="00BC749B"/>
    <w:rsid w:val="00BD7945"/>
    <w:rsid w:val="00BF43D8"/>
    <w:rsid w:val="00C0355F"/>
    <w:rsid w:val="00C07ECA"/>
    <w:rsid w:val="00C14BF5"/>
    <w:rsid w:val="00C27FA9"/>
    <w:rsid w:val="00C334C3"/>
    <w:rsid w:val="00C359D8"/>
    <w:rsid w:val="00C43123"/>
    <w:rsid w:val="00C44D04"/>
    <w:rsid w:val="00C52879"/>
    <w:rsid w:val="00C537B1"/>
    <w:rsid w:val="00C54729"/>
    <w:rsid w:val="00C548FA"/>
    <w:rsid w:val="00C62FB8"/>
    <w:rsid w:val="00C854BE"/>
    <w:rsid w:val="00C91936"/>
    <w:rsid w:val="00C978CE"/>
    <w:rsid w:val="00CD4C54"/>
    <w:rsid w:val="00CE20BF"/>
    <w:rsid w:val="00CE21DB"/>
    <w:rsid w:val="00CE39CE"/>
    <w:rsid w:val="00CF6C2C"/>
    <w:rsid w:val="00D01C95"/>
    <w:rsid w:val="00D07430"/>
    <w:rsid w:val="00D20801"/>
    <w:rsid w:val="00D36477"/>
    <w:rsid w:val="00D4002A"/>
    <w:rsid w:val="00D50D23"/>
    <w:rsid w:val="00D5318B"/>
    <w:rsid w:val="00D668EF"/>
    <w:rsid w:val="00D76BD9"/>
    <w:rsid w:val="00D82365"/>
    <w:rsid w:val="00D901D3"/>
    <w:rsid w:val="00DA37CB"/>
    <w:rsid w:val="00DB3DD3"/>
    <w:rsid w:val="00DB4602"/>
    <w:rsid w:val="00DD04CE"/>
    <w:rsid w:val="00DE664E"/>
    <w:rsid w:val="00E163D6"/>
    <w:rsid w:val="00E32F8E"/>
    <w:rsid w:val="00E60913"/>
    <w:rsid w:val="00E9061E"/>
    <w:rsid w:val="00E91298"/>
    <w:rsid w:val="00EA3445"/>
    <w:rsid w:val="00EB4F00"/>
    <w:rsid w:val="00EB6560"/>
    <w:rsid w:val="00EC2895"/>
    <w:rsid w:val="00EE6F5E"/>
    <w:rsid w:val="00EF5464"/>
    <w:rsid w:val="00F061AC"/>
    <w:rsid w:val="00F153B6"/>
    <w:rsid w:val="00F26DBF"/>
    <w:rsid w:val="00F419A5"/>
    <w:rsid w:val="00F97B03"/>
    <w:rsid w:val="00FB38FA"/>
    <w:rsid w:val="00FC2322"/>
    <w:rsid w:val="00FE6B49"/>
    <w:rsid w:val="00FF5ED7"/>
    <w:rsid w:val="00FF7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9E8E7D-69AD-4E8D-B786-65EDD2C7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0181"/>
    <w:rPr>
      <w:rFonts w:eastAsia="Times New Roman" w:cs="Times New Roman"/>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70181"/>
    <w:pPr>
      <w:tabs>
        <w:tab w:val="center" w:pos="4536"/>
        <w:tab w:val="right" w:pos="9072"/>
      </w:tabs>
    </w:pPr>
  </w:style>
  <w:style w:type="character" w:customStyle="1" w:styleId="HlavikaChar">
    <w:name w:val="Hlavička Char"/>
    <w:basedOn w:val="Predvolenpsmoodseku"/>
    <w:link w:val="Hlavika"/>
    <w:rsid w:val="00B70181"/>
    <w:rPr>
      <w:rFonts w:eastAsia="Times New Roman" w:cs="Times New Roman"/>
      <w:lang w:val="cs-CZ" w:eastAsia="cs-CZ"/>
    </w:rPr>
  </w:style>
  <w:style w:type="paragraph" w:styleId="Pta">
    <w:name w:val="footer"/>
    <w:basedOn w:val="Normlny"/>
    <w:link w:val="PtaChar"/>
    <w:rsid w:val="00B70181"/>
    <w:pPr>
      <w:tabs>
        <w:tab w:val="center" w:pos="4536"/>
        <w:tab w:val="right" w:pos="9072"/>
      </w:tabs>
    </w:pPr>
  </w:style>
  <w:style w:type="character" w:customStyle="1" w:styleId="PtaChar">
    <w:name w:val="Päta Char"/>
    <w:basedOn w:val="Predvolenpsmoodseku"/>
    <w:link w:val="Pta"/>
    <w:rsid w:val="00B70181"/>
    <w:rPr>
      <w:rFonts w:eastAsia="Times New Roman" w:cs="Times New Roman"/>
      <w:lang w:val="cs-CZ" w:eastAsia="cs-CZ"/>
    </w:rPr>
  </w:style>
  <w:style w:type="character" w:styleId="Hypertextovprepojenie">
    <w:name w:val="Hyperlink"/>
    <w:uiPriority w:val="99"/>
    <w:rsid w:val="00B70181"/>
    <w:rPr>
      <w:color w:val="0000FF"/>
      <w:u w:val="single"/>
    </w:rPr>
  </w:style>
  <w:style w:type="paragraph" w:customStyle="1" w:styleId="Standard">
    <w:name w:val="Standard"/>
    <w:uiPriority w:val="99"/>
    <w:rsid w:val="00B70181"/>
    <w:pPr>
      <w:suppressAutoHyphens/>
      <w:autoSpaceDN w:val="0"/>
    </w:pPr>
    <w:rPr>
      <w:rFonts w:ascii="Liberation Serif" w:eastAsia="SimSun" w:hAnsi="Liberation Serif" w:cs="Lucida Sans"/>
      <w:kern w:val="3"/>
      <w:lang w:val="en-GB" w:eastAsia="zh-CN" w:bidi="hi-IN"/>
    </w:rPr>
  </w:style>
  <w:style w:type="paragraph" w:styleId="Normlnywebov">
    <w:name w:val="Normal (Web)"/>
    <w:basedOn w:val="Normlny"/>
    <w:uiPriority w:val="99"/>
    <w:unhideWhenUsed/>
    <w:rsid w:val="00B70181"/>
    <w:pPr>
      <w:spacing w:before="100" w:beforeAutospacing="1" w:after="100" w:afterAutospacing="1"/>
    </w:pPr>
    <w:rPr>
      <w:lang w:val="sk-SK" w:eastAsia="sk-SK"/>
    </w:rPr>
  </w:style>
  <w:style w:type="paragraph" w:styleId="Textbubliny">
    <w:name w:val="Balloon Text"/>
    <w:basedOn w:val="Normlny"/>
    <w:link w:val="TextbublinyChar"/>
    <w:uiPriority w:val="99"/>
    <w:semiHidden/>
    <w:unhideWhenUsed/>
    <w:rsid w:val="006934FA"/>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4FA"/>
    <w:rPr>
      <w:rFonts w:ascii="Segoe UI" w:eastAsia="Times New Roman" w:hAnsi="Segoe UI" w:cs="Segoe UI"/>
      <w:sz w:val="18"/>
      <w:szCs w:val="18"/>
      <w:lang w:val="cs-CZ" w:eastAsia="cs-CZ"/>
    </w:rPr>
  </w:style>
  <w:style w:type="paragraph" w:styleId="Odsekzoznamu">
    <w:name w:val="List Paragraph"/>
    <w:basedOn w:val="Normlny"/>
    <w:uiPriority w:val="34"/>
    <w:qFormat/>
    <w:rsid w:val="00934E13"/>
    <w:pPr>
      <w:ind w:left="720"/>
      <w:contextualSpacing/>
    </w:pPr>
  </w:style>
  <w:style w:type="character" w:styleId="Vrazn">
    <w:name w:val="Strong"/>
    <w:basedOn w:val="Predvolenpsmoodseku"/>
    <w:uiPriority w:val="22"/>
    <w:qFormat/>
    <w:rsid w:val="008E3466"/>
    <w:rPr>
      <w:b/>
      <w:bCs/>
    </w:rPr>
  </w:style>
  <w:style w:type="character" w:styleId="Zvraznenie">
    <w:name w:val="Emphasis"/>
    <w:basedOn w:val="Predvolenpsmoodseku"/>
    <w:uiPriority w:val="20"/>
    <w:qFormat/>
    <w:rsid w:val="008E3466"/>
    <w:rPr>
      <w:i/>
      <w:iCs/>
    </w:rPr>
  </w:style>
  <w:style w:type="table" w:styleId="Mriekatabuky">
    <w:name w:val="Table Grid"/>
    <w:basedOn w:val="Normlnatabuka"/>
    <w:uiPriority w:val="59"/>
    <w:rsid w:val="0092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71">
      <w:bodyDiv w:val="1"/>
      <w:marLeft w:val="0"/>
      <w:marRight w:val="0"/>
      <w:marTop w:val="0"/>
      <w:marBottom w:val="0"/>
      <w:divBdr>
        <w:top w:val="none" w:sz="0" w:space="0" w:color="auto"/>
        <w:left w:val="none" w:sz="0" w:space="0" w:color="auto"/>
        <w:bottom w:val="none" w:sz="0" w:space="0" w:color="auto"/>
        <w:right w:val="none" w:sz="0" w:space="0" w:color="auto"/>
      </w:divBdr>
    </w:div>
    <w:div w:id="174459371">
      <w:bodyDiv w:val="1"/>
      <w:marLeft w:val="0"/>
      <w:marRight w:val="0"/>
      <w:marTop w:val="0"/>
      <w:marBottom w:val="0"/>
      <w:divBdr>
        <w:top w:val="none" w:sz="0" w:space="0" w:color="auto"/>
        <w:left w:val="none" w:sz="0" w:space="0" w:color="auto"/>
        <w:bottom w:val="none" w:sz="0" w:space="0" w:color="auto"/>
        <w:right w:val="none" w:sz="0" w:space="0" w:color="auto"/>
      </w:divBdr>
    </w:div>
    <w:div w:id="214704740">
      <w:bodyDiv w:val="1"/>
      <w:marLeft w:val="0"/>
      <w:marRight w:val="0"/>
      <w:marTop w:val="0"/>
      <w:marBottom w:val="0"/>
      <w:divBdr>
        <w:top w:val="none" w:sz="0" w:space="0" w:color="auto"/>
        <w:left w:val="none" w:sz="0" w:space="0" w:color="auto"/>
        <w:bottom w:val="none" w:sz="0" w:space="0" w:color="auto"/>
        <w:right w:val="none" w:sz="0" w:space="0" w:color="auto"/>
      </w:divBdr>
    </w:div>
    <w:div w:id="380178493">
      <w:bodyDiv w:val="1"/>
      <w:marLeft w:val="0"/>
      <w:marRight w:val="0"/>
      <w:marTop w:val="0"/>
      <w:marBottom w:val="0"/>
      <w:divBdr>
        <w:top w:val="none" w:sz="0" w:space="0" w:color="auto"/>
        <w:left w:val="none" w:sz="0" w:space="0" w:color="auto"/>
        <w:bottom w:val="none" w:sz="0" w:space="0" w:color="auto"/>
        <w:right w:val="none" w:sz="0" w:space="0" w:color="auto"/>
      </w:divBdr>
    </w:div>
    <w:div w:id="457921856">
      <w:bodyDiv w:val="1"/>
      <w:marLeft w:val="0"/>
      <w:marRight w:val="0"/>
      <w:marTop w:val="0"/>
      <w:marBottom w:val="0"/>
      <w:divBdr>
        <w:top w:val="none" w:sz="0" w:space="0" w:color="auto"/>
        <w:left w:val="none" w:sz="0" w:space="0" w:color="auto"/>
        <w:bottom w:val="none" w:sz="0" w:space="0" w:color="auto"/>
        <w:right w:val="none" w:sz="0" w:space="0" w:color="auto"/>
      </w:divBdr>
    </w:div>
    <w:div w:id="681863203">
      <w:bodyDiv w:val="1"/>
      <w:marLeft w:val="0"/>
      <w:marRight w:val="0"/>
      <w:marTop w:val="0"/>
      <w:marBottom w:val="0"/>
      <w:divBdr>
        <w:top w:val="none" w:sz="0" w:space="0" w:color="auto"/>
        <w:left w:val="none" w:sz="0" w:space="0" w:color="auto"/>
        <w:bottom w:val="none" w:sz="0" w:space="0" w:color="auto"/>
        <w:right w:val="none" w:sz="0" w:space="0" w:color="auto"/>
      </w:divBdr>
    </w:div>
    <w:div w:id="837576256">
      <w:bodyDiv w:val="1"/>
      <w:marLeft w:val="0"/>
      <w:marRight w:val="0"/>
      <w:marTop w:val="0"/>
      <w:marBottom w:val="0"/>
      <w:divBdr>
        <w:top w:val="none" w:sz="0" w:space="0" w:color="auto"/>
        <w:left w:val="none" w:sz="0" w:space="0" w:color="auto"/>
        <w:bottom w:val="none" w:sz="0" w:space="0" w:color="auto"/>
        <w:right w:val="none" w:sz="0" w:space="0" w:color="auto"/>
      </w:divBdr>
    </w:div>
    <w:div w:id="912007166">
      <w:bodyDiv w:val="1"/>
      <w:marLeft w:val="0"/>
      <w:marRight w:val="0"/>
      <w:marTop w:val="0"/>
      <w:marBottom w:val="0"/>
      <w:divBdr>
        <w:top w:val="none" w:sz="0" w:space="0" w:color="auto"/>
        <w:left w:val="none" w:sz="0" w:space="0" w:color="auto"/>
        <w:bottom w:val="none" w:sz="0" w:space="0" w:color="auto"/>
        <w:right w:val="none" w:sz="0" w:space="0" w:color="auto"/>
      </w:divBdr>
    </w:div>
    <w:div w:id="1004550837">
      <w:bodyDiv w:val="1"/>
      <w:marLeft w:val="0"/>
      <w:marRight w:val="0"/>
      <w:marTop w:val="0"/>
      <w:marBottom w:val="0"/>
      <w:divBdr>
        <w:top w:val="none" w:sz="0" w:space="0" w:color="auto"/>
        <w:left w:val="none" w:sz="0" w:space="0" w:color="auto"/>
        <w:bottom w:val="none" w:sz="0" w:space="0" w:color="auto"/>
        <w:right w:val="none" w:sz="0" w:space="0" w:color="auto"/>
      </w:divBdr>
    </w:div>
    <w:div w:id="1005979254">
      <w:bodyDiv w:val="1"/>
      <w:marLeft w:val="0"/>
      <w:marRight w:val="0"/>
      <w:marTop w:val="0"/>
      <w:marBottom w:val="0"/>
      <w:divBdr>
        <w:top w:val="none" w:sz="0" w:space="0" w:color="auto"/>
        <w:left w:val="none" w:sz="0" w:space="0" w:color="auto"/>
        <w:bottom w:val="none" w:sz="0" w:space="0" w:color="auto"/>
        <w:right w:val="none" w:sz="0" w:space="0" w:color="auto"/>
      </w:divBdr>
    </w:div>
    <w:div w:id="1050574279">
      <w:bodyDiv w:val="1"/>
      <w:marLeft w:val="0"/>
      <w:marRight w:val="0"/>
      <w:marTop w:val="0"/>
      <w:marBottom w:val="0"/>
      <w:divBdr>
        <w:top w:val="none" w:sz="0" w:space="0" w:color="auto"/>
        <w:left w:val="none" w:sz="0" w:space="0" w:color="auto"/>
        <w:bottom w:val="none" w:sz="0" w:space="0" w:color="auto"/>
        <w:right w:val="none" w:sz="0" w:space="0" w:color="auto"/>
      </w:divBdr>
    </w:div>
    <w:div w:id="1071804298">
      <w:bodyDiv w:val="1"/>
      <w:marLeft w:val="0"/>
      <w:marRight w:val="0"/>
      <w:marTop w:val="0"/>
      <w:marBottom w:val="0"/>
      <w:divBdr>
        <w:top w:val="none" w:sz="0" w:space="0" w:color="auto"/>
        <w:left w:val="none" w:sz="0" w:space="0" w:color="auto"/>
        <w:bottom w:val="none" w:sz="0" w:space="0" w:color="auto"/>
        <w:right w:val="none" w:sz="0" w:space="0" w:color="auto"/>
      </w:divBdr>
    </w:div>
    <w:div w:id="1144615568">
      <w:bodyDiv w:val="1"/>
      <w:marLeft w:val="0"/>
      <w:marRight w:val="0"/>
      <w:marTop w:val="0"/>
      <w:marBottom w:val="0"/>
      <w:divBdr>
        <w:top w:val="none" w:sz="0" w:space="0" w:color="auto"/>
        <w:left w:val="none" w:sz="0" w:space="0" w:color="auto"/>
        <w:bottom w:val="none" w:sz="0" w:space="0" w:color="auto"/>
        <w:right w:val="none" w:sz="0" w:space="0" w:color="auto"/>
      </w:divBdr>
    </w:div>
    <w:div w:id="1194270366">
      <w:bodyDiv w:val="1"/>
      <w:marLeft w:val="0"/>
      <w:marRight w:val="0"/>
      <w:marTop w:val="0"/>
      <w:marBottom w:val="0"/>
      <w:divBdr>
        <w:top w:val="none" w:sz="0" w:space="0" w:color="auto"/>
        <w:left w:val="none" w:sz="0" w:space="0" w:color="auto"/>
        <w:bottom w:val="none" w:sz="0" w:space="0" w:color="auto"/>
        <w:right w:val="none" w:sz="0" w:space="0" w:color="auto"/>
      </w:divBdr>
    </w:div>
    <w:div w:id="1204370337">
      <w:bodyDiv w:val="1"/>
      <w:marLeft w:val="0"/>
      <w:marRight w:val="0"/>
      <w:marTop w:val="0"/>
      <w:marBottom w:val="0"/>
      <w:divBdr>
        <w:top w:val="none" w:sz="0" w:space="0" w:color="auto"/>
        <w:left w:val="none" w:sz="0" w:space="0" w:color="auto"/>
        <w:bottom w:val="none" w:sz="0" w:space="0" w:color="auto"/>
        <w:right w:val="none" w:sz="0" w:space="0" w:color="auto"/>
      </w:divBdr>
    </w:div>
    <w:div w:id="1287782458">
      <w:bodyDiv w:val="1"/>
      <w:marLeft w:val="0"/>
      <w:marRight w:val="0"/>
      <w:marTop w:val="0"/>
      <w:marBottom w:val="0"/>
      <w:divBdr>
        <w:top w:val="none" w:sz="0" w:space="0" w:color="auto"/>
        <w:left w:val="none" w:sz="0" w:space="0" w:color="auto"/>
        <w:bottom w:val="none" w:sz="0" w:space="0" w:color="auto"/>
        <w:right w:val="none" w:sz="0" w:space="0" w:color="auto"/>
      </w:divBdr>
    </w:div>
    <w:div w:id="1373457700">
      <w:bodyDiv w:val="1"/>
      <w:marLeft w:val="0"/>
      <w:marRight w:val="0"/>
      <w:marTop w:val="0"/>
      <w:marBottom w:val="0"/>
      <w:divBdr>
        <w:top w:val="none" w:sz="0" w:space="0" w:color="auto"/>
        <w:left w:val="none" w:sz="0" w:space="0" w:color="auto"/>
        <w:bottom w:val="none" w:sz="0" w:space="0" w:color="auto"/>
        <w:right w:val="none" w:sz="0" w:space="0" w:color="auto"/>
      </w:divBdr>
    </w:div>
    <w:div w:id="1678116125">
      <w:bodyDiv w:val="1"/>
      <w:marLeft w:val="0"/>
      <w:marRight w:val="0"/>
      <w:marTop w:val="0"/>
      <w:marBottom w:val="0"/>
      <w:divBdr>
        <w:top w:val="none" w:sz="0" w:space="0" w:color="auto"/>
        <w:left w:val="none" w:sz="0" w:space="0" w:color="auto"/>
        <w:bottom w:val="none" w:sz="0" w:space="0" w:color="auto"/>
        <w:right w:val="none" w:sz="0" w:space="0" w:color="auto"/>
      </w:divBdr>
    </w:div>
    <w:div w:id="1694107238">
      <w:bodyDiv w:val="1"/>
      <w:marLeft w:val="0"/>
      <w:marRight w:val="0"/>
      <w:marTop w:val="0"/>
      <w:marBottom w:val="0"/>
      <w:divBdr>
        <w:top w:val="none" w:sz="0" w:space="0" w:color="auto"/>
        <w:left w:val="none" w:sz="0" w:space="0" w:color="auto"/>
        <w:bottom w:val="none" w:sz="0" w:space="0" w:color="auto"/>
        <w:right w:val="none" w:sz="0" w:space="0" w:color="auto"/>
      </w:divBdr>
    </w:div>
    <w:div w:id="1745486419">
      <w:bodyDiv w:val="1"/>
      <w:marLeft w:val="0"/>
      <w:marRight w:val="0"/>
      <w:marTop w:val="0"/>
      <w:marBottom w:val="0"/>
      <w:divBdr>
        <w:top w:val="none" w:sz="0" w:space="0" w:color="auto"/>
        <w:left w:val="none" w:sz="0" w:space="0" w:color="auto"/>
        <w:bottom w:val="none" w:sz="0" w:space="0" w:color="auto"/>
        <w:right w:val="none" w:sz="0" w:space="0" w:color="auto"/>
      </w:divBdr>
    </w:div>
    <w:div w:id="1870604153">
      <w:bodyDiv w:val="1"/>
      <w:marLeft w:val="0"/>
      <w:marRight w:val="0"/>
      <w:marTop w:val="0"/>
      <w:marBottom w:val="0"/>
      <w:divBdr>
        <w:top w:val="none" w:sz="0" w:space="0" w:color="auto"/>
        <w:left w:val="none" w:sz="0" w:space="0" w:color="auto"/>
        <w:bottom w:val="none" w:sz="0" w:space="0" w:color="auto"/>
        <w:right w:val="none" w:sz="0" w:space="0" w:color="auto"/>
      </w:divBdr>
    </w:div>
    <w:div w:id="1964577702">
      <w:bodyDiv w:val="1"/>
      <w:marLeft w:val="0"/>
      <w:marRight w:val="0"/>
      <w:marTop w:val="0"/>
      <w:marBottom w:val="0"/>
      <w:divBdr>
        <w:top w:val="none" w:sz="0" w:space="0" w:color="auto"/>
        <w:left w:val="none" w:sz="0" w:space="0" w:color="auto"/>
        <w:bottom w:val="none" w:sz="0" w:space="0" w:color="auto"/>
        <w:right w:val="none" w:sz="0" w:space="0" w:color="auto"/>
      </w:divBdr>
    </w:div>
    <w:div w:id="1977488170">
      <w:bodyDiv w:val="1"/>
      <w:marLeft w:val="0"/>
      <w:marRight w:val="0"/>
      <w:marTop w:val="0"/>
      <w:marBottom w:val="0"/>
      <w:divBdr>
        <w:top w:val="none" w:sz="0" w:space="0" w:color="auto"/>
        <w:left w:val="none" w:sz="0" w:space="0" w:color="auto"/>
        <w:bottom w:val="none" w:sz="0" w:space="0" w:color="auto"/>
        <w:right w:val="none" w:sz="0" w:space="0" w:color="auto"/>
      </w:divBdr>
    </w:div>
    <w:div w:id="2004427739">
      <w:bodyDiv w:val="1"/>
      <w:marLeft w:val="0"/>
      <w:marRight w:val="0"/>
      <w:marTop w:val="0"/>
      <w:marBottom w:val="0"/>
      <w:divBdr>
        <w:top w:val="none" w:sz="0" w:space="0" w:color="auto"/>
        <w:left w:val="none" w:sz="0" w:space="0" w:color="auto"/>
        <w:bottom w:val="none" w:sz="0" w:space="0" w:color="auto"/>
        <w:right w:val="none" w:sz="0" w:space="0" w:color="auto"/>
      </w:divBdr>
    </w:div>
    <w:div w:id="20294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inskazup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zilinskazupa.sk/" TargetMode="External"/><Relationship Id="rId1" Type="http://schemas.openxmlformats.org/officeDocument/2006/relationships/hyperlink" Target="http://www.zilinskazup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3306-E970-4BFF-A8F1-4E8E3844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Jaloviarová Renáta</dc:creator>
  <cp:keywords/>
  <dc:description/>
  <cp:lastModifiedBy>HP</cp:lastModifiedBy>
  <cp:revision>2</cp:revision>
  <cp:lastPrinted>2018-03-13T13:31:00Z</cp:lastPrinted>
  <dcterms:created xsi:type="dcterms:W3CDTF">2019-06-20T12:07:00Z</dcterms:created>
  <dcterms:modified xsi:type="dcterms:W3CDTF">2019-06-20T12:07:00Z</dcterms:modified>
</cp:coreProperties>
</file>