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32D8" w:rsidRPr="009C78A6" w:rsidRDefault="00ED0D10">
      <w:pPr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sk-SK" w:bidi="ar-SA"/>
        </w:rPr>
        <w:drawing>
          <wp:anchor distT="0" distB="0" distL="0" distR="114935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05155" cy="670560"/>
            <wp:effectExtent l="0" t="0" r="444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2D8" w:rsidRPr="009C78A6" w:rsidRDefault="00F032D8">
      <w:pPr>
        <w:pStyle w:val="Hlavika"/>
        <w:tabs>
          <w:tab w:val="clear" w:pos="9072"/>
          <w:tab w:val="right" w:pos="9720"/>
        </w:tabs>
        <w:spacing w:before="120"/>
        <w:jc w:val="both"/>
        <w:rPr>
          <w:rFonts w:ascii="Times New Roman" w:hAnsi="Times New Roman" w:cs="Times New Roman"/>
          <w:color w:val="0000FF"/>
        </w:rPr>
      </w:pPr>
      <w:r w:rsidRPr="00ED0D10">
        <w:rPr>
          <w:rFonts w:ascii="Times New Roman" w:eastAsia="Liberation Serif" w:hAnsi="Times New Roman" w:cs="Times New Roman"/>
          <w:b/>
          <w:color w:val="0000FF"/>
          <w:spacing w:val="40"/>
          <w:sz w:val="40"/>
          <w:szCs w:val="40"/>
        </w:rPr>
        <w:t xml:space="preserve">                           </w:t>
      </w:r>
      <w:r w:rsidRPr="00ED0D10">
        <w:rPr>
          <w:rFonts w:ascii="Times New Roman" w:hAnsi="Times New Roman" w:cs="Times New Roman"/>
          <w:b/>
          <w:color w:val="0000FF"/>
          <w:spacing w:val="40"/>
          <w:sz w:val="40"/>
          <w:szCs w:val="40"/>
        </w:rPr>
        <w:t xml:space="preserve">OBEC </w:t>
      </w:r>
      <w:r w:rsidRPr="00ED0D10">
        <w:rPr>
          <w:rFonts w:ascii="Times New Roman" w:hAnsi="Times New Roman" w:cs="Times New Roman"/>
          <w:b/>
          <w:color w:val="FF0000"/>
          <w:spacing w:val="40"/>
          <w:sz w:val="40"/>
          <w:szCs w:val="40"/>
        </w:rPr>
        <w:t>LIPTOVSKÉ SLIAČE</w:t>
      </w:r>
    </w:p>
    <w:p w:rsidR="00F032D8" w:rsidRPr="009C78A6" w:rsidRDefault="00F032D8" w:rsidP="001E669C">
      <w:pPr>
        <w:pStyle w:val="Nadpis3"/>
        <w:numPr>
          <w:ilvl w:val="2"/>
          <w:numId w:val="2"/>
        </w:numPr>
        <w:tabs>
          <w:tab w:val="left" w:pos="720"/>
        </w:tabs>
        <w:ind w:left="360" w:firstLine="0"/>
        <w:jc w:val="both"/>
        <w:rPr>
          <w:rFonts w:ascii="Times New Roman" w:hAnsi="Times New Roman" w:cs="Times New Roman"/>
          <w:color w:val="0000FF"/>
        </w:rPr>
      </w:pPr>
    </w:p>
    <w:p w:rsidR="00F032D8" w:rsidRPr="009C78A6" w:rsidRDefault="00F032D8">
      <w:pPr>
        <w:pBdr>
          <w:top w:val="none" w:sz="0" w:space="0" w:color="000000"/>
          <w:left w:val="none" w:sz="0" w:space="0" w:color="000000"/>
          <w:bottom w:val="single" w:sz="4" w:space="1" w:color="0000FF"/>
          <w:right w:val="none" w:sz="0" w:space="0" w:color="000000"/>
        </w:pBdr>
        <w:ind w:left="284"/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Default="00F032D8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521083" w:rsidRPr="009C78A6" w:rsidRDefault="00521083" w:rsidP="00521083">
      <w:pPr>
        <w:pStyle w:val="Nadpis5"/>
        <w:numPr>
          <w:ilvl w:val="4"/>
          <w:numId w:val="2"/>
        </w:numPr>
        <w:tabs>
          <w:tab w:val="left" w:pos="240"/>
        </w:tabs>
        <w:jc w:val="center"/>
        <w:rPr>
          <w:rFonts w:ascii="Times New Roman" w:hAnsi="Times New Roman" w:cs="Times New Roman"/>
          <w:sz w:val="24"/>
        </w:rPr>
      </w:pPr>
      <w:r w:rsidRPr="009C78A6">
        <w:rPr>
          <w:rFonts w:ascii="Times New Roman" w:hAnsi="Times New Roman" w:cs="Times New Roman"/>
          <w:sz w:val="24"/>
        </w:rPr>
        <w:t>Z Á P I S N I C A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 xml:space="preserve">zo zasadnutia Obecného zastupiteľstva v  Liptovských Sliačoch, 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>ktoré sa konalo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hAnsi="Times New Roman" w:cs="Times New Roman"/>
          <w:b/>
          <w:sz w:val="24"/>
        </w:rPr>
        <w:t xml:space="preserve">dňa   </w:t>
      </w:r>
      <w:r w:rsidR="00DD32E7">
        <w:rPr>
          <w:rFonts w:ascii="Times New Roman" w:hAnsi="Times New Roman" w:cs="Times New Roman"/>
          <w:b/>
          <w:sz w:val="24"/>
        </w:rPr>
        <w:t>28. Septembra 2017</w:t>
      </w:r>
    </w:p>
    <w:p w:rsidR="00521083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Sta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rosta obce Liptovské Sliače: 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Mgr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. Milan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Frič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Zástupca starostu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Pavol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Bartík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Hlavný kontrolór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Ing. Janka Littvová  </w:t>
      </w:r>
    </w:p>
    <w:p w:rsidR="00521083" w:rsidRPr="009C78A6" w:rsidRDefault="00521083" w:rsidP="00521083">
      <w:pPr>
        <w:pStyle w:val="Zkladntext21"/>
        <w:tabs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cs="Liberation Serif" w:hint="eastAsia"/>
          <w:szCs w:val="12"/>
        </w:rPr>
      </w:pPr>
      <w:r w:rsidRPr="009C78A6">
        <w:rPr>
          <w:rFonts w:ascii="Times New Roman" w:hAnsi="Times New Roman" w:cs="Times New Roman"/>
          <w:b/>
        </w:rPr>
        <w:t>Prítomní členovia O</w:t>
      </w:r>
      <w:r w:rsidRPr="00501032">
        <w:rPr>
          <w:rFonts w:ascii="Times New Roman" w:hAnsi="Times New Roman" w:cs="Times New Roman"/>
          <w:b/>
        </w:rPr>
        <w:t>Z:</w:t>
      </w:r>
      <w:r w:rsidRPr="009C78A6">
        <w:rPr>
          <w:rFonts w:ascii="Times New Roman" w:hAnsi="Times New Roman" w:cs="Times New Roman"/>
        </w:rPr>
        <w:t xml:space="preserve"> </w:t>
      </w:r>
      <w:r>
        <w:rPr>
          <w:rFonts w:cs="Liberation Serif"/>
          <w:szCs w:val="12"/>
        </w:rPr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 Miroslav Jacko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  <w:r w:rsidRPr="009C78A6">
        <w:rPr>
          <w:rFonts w:ascii="Times New Roman" w:hAnsi="Times New Roman" w:cs="Times New Roman"/>
          <w:b/>
          <w:bCs/>
        </w:rPr>
        <w:t>Ospravedlnení členovia OZ:</w:t>
      </w:r>
      <w:r w:rsidRPr="009C78A6">
        <w:rPr>
          <w:rFonts w:ascii="Times New Roman" w:eastAsia="Courier New" w:hAnsi="Times New Roman" w:cs="Times New Roman"/>
          <w:b/>
          <w:bCs/>
          <w:color w:val="00000A"/>
          <w:lang w:eastAsia="ar-SA"/>
        </w:rPr>
        <w:t xml:space="preserve"> </w:t>
      </w:r>
      <w:r w:rsidR="00DD32E7">
        <w:rPr>
          <w:rFonts w:ascii="Times New Roman" w:eastAsia="Courier New" w:hAnsi="Times New Roman" w:cs="Times New Roman"/>
          <w:bCs/>
          <w:color w:val="00000A"/>
          <w:lang w:eastAsia="ar-SA"/>
        </w:rPr>
        <w:t>Miroslav Jacko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  <w:r>
        <w:rPr>
          <w:rFonts w:ascii="Times New Roman" w:hAnsi="Times New Roman" w:cs="Times New Roman"/>
          <w:b/>
        </w:rPr>
        <w:t xml:space="preserve">Neprítomní členovia OZ: </w:t>
      </w:r>
      <w:r w:rsidRPr="00501032">
        <w:rPr>
          <w:rFonts w:ascii="Times New Roman" w:hAnsi="Times New Roman" w:cs="Times New Roman"/>
        </w:rPr>
        <w:t xml:space="preserve">Peter </w:t>
      </w:r>
      <w:proofErr w:type="spellStart"/>
      <w:r w:rsidRPr="00501032">
        <w:rPr>
          <w:rFonts w:ascii="Times New Roman" w:hAnsi="Times New Roman" w:cs="Times New Roman"/>
        </w:rPr>
        <w:t>Frič</w:t>
      </w:r>
      <w:proofErr w:type="spellEnd"/>
      <w:r>
        <w:rPr>
          <w:rFonts w:ascii="Times New Roman" w:hAnsi="Times New Roman" w:cs="Times New Roman"/>
        </w:rPr>
        <w:t xml:space="preserve">, Vladimír </w:t>
      </w:r>
      <w:proofErr w:type="spellStart"/>
      <w:r>
        <w:rPr>
          <w:rFonts w:ascii="Times New Roman" w:hAnsi="Times New Roman" w:cs="Times New Roman"/>
        </w:rPr>
        <w:t>Fuňák</w:t>
      </w:r>
      <w:proofErr w:type="spellEnd"/>
      <w:r w:rsidR="00DD32E7">
        <w:rPr>
          <w:rFonts w:ascii="Times New Roman" w:hAnsi="Times New Roman" w:cs="Times New Roman"/>
        </w:rPr>
        <w:t xml:space="preserve">, Pavol </w:t>
      </w:r>
      <w:proofErr w:type="spellStart"/>
      <w:r w:rsidR="00DD32E7">
        <w:rPr>
          <w:rFonts w:ascii="Times New Roman" w:hAnsi="Times New Roman" w:cs="Times New Roman"/>
        </w:rPr>
        <w:t>Balco</w:t>
      </w:r>
      <w:proofErr w:type="spellEnd"/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</w:pPr>
      <w:r w:rsidRPr="009C78A6">
        <w:rPr>
          <w:rFonts w:ascii="Times New Roman" w:hAnsi="Times New Roman" w:cs="Times New Roman"/>
          <w:b/>
        </w:rPr>
        <w:t>Ostatní prítomní</w:t>
      </w:r>
      <w:r w:rsidRPr="009C78A6">
        <w:rPr>
          <w:rFonts w:ascii="Times New Roman" w:hAnsi="Times New Roman" w:cs="Times New Roman"/>
        </w:rPr>
        <w:t>: podľa prezenčnej listiny</w:t>
      </w:r>
      <w:r w:rsidRPr="009C78A6"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  <w:t xml:space="preserve"> 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F032D8" w:rsidRDefault="00521083" w:rsidP="00521083">
      <w:pPr>
        <w:tabs>
          <w:tab w:val="left" w:pos="240"/>
        </w:tabs>
        <w:jc w:val="center"/>
        <w:rPr>
          <w:rFonts w:ascii="Times New Roman" w:hAnsi="Times New Roman" w:cs="Times New Roman"/>
          <w:b/>
        </w:rPr>
      </w:pPr>
      <w:r w:rsidRPr="00EA04B8">
        <w:rPr>
          <w:rFonts w:ascii="Times New Roman" w:hAnsi="Times New Roman" w:cs="Times New Roman"/>
          <w:b/>
        </w:rPr>
        <w:t>J E D N A N I</w:t>
      </w:r>
      <w:r>
        <w:rPr>
          <w:rFonts w:ascii="Times New Roman" w:hAnsi="Times New Roman" w:cs="Times New Roman"/>
          <w:b/>
        </w:rPr>
        <w:t> </w:t>
      </w:r>
      <w:r w:rsidRPr="00EA04B8">
        <w:rPr>
          <w:rFonts w:ascii="Times New Roman" w:hAnsi="Times New Roman" w:cs="Times New Roman"/>
          <w:b/>
        </w:rPr>
        <w:t>E</w:t>
      </w:r>
    </w:p>
    <w:p w:rsidR="00521083" w:rsidRPr="009C78A6" w:rsidRDefault="00521083" w:rsidP="00521083">
      <w:pPr>
        <w:tabs>
          <w:tab w:val="left" w:pos="240"/>
        </w:tabs>
        <w:jc w:val="center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Default="00F032D8" w:rsidP="00751172">
      <w:pPr>
        <w:numPr>
          <w:ilvl w:val="0"/>
          <w:numId w:val="4"/>
        </w:numPr>
        <w:shd w:val="clear" w:color="auto" w:fill="E0E0E0"/>
        <w:ind w:left="414" w:hanging="357"/>
        <w:jc w:val="both"/>
        <w:rPr>
          <w:rFonts w:ascii="Times New Roman" w:hAnsi="Times New Roman" w:cs="Times New Roman"/>
          <w:b/>
          <w:i/>
        </w:rPr>
      </w:pPr>
      <w:r w:rsidRPr="009C78A6">
        <w:rPr>
          <w:rFonts w:ascii="Times New Roman" w:hAnsi="Times New Roman" w:cs="Times New Roman"/>
          <w:b/>
          <w:i/>
        </w:rPr>
        <w:t>Otvorenie zasadnutia</w:t>
      </w:r>
    </w:p>
    <w:p w:rsidR="005F741C" w:rsidRPr="005F741C" w:rsidRDefault="005F741C" w:rsidP="005F741C">
      <w:pPr>
        <w:shd w:val="clear" w:color="auto" w:fill="E0E0E0"/>
        <w:ind w:left="57"/>
        <w:jc w:val="both"/>
        <w:rPr>
          <w:rFonts w:ascii="Times New Roman" w:hAnsi="Times New Roman" w:cs="Times New Roman"/>
          <w:b/>
          <w:i/>
        </w:rPr>
      </w:pPr>
    </w:p>
    <w:p w:rsidR="00DD32E7" w:rsidRDefault="00DD32E7">
      <w:pPr>
        <w:tabs>
          <w:tab w:val="left" w:pos="240"/>
        </w:tabs>
        <w:jc w:val="both"/>
        <w:rPr>
          <w:rFonts w:hint="eastAsia"/>
        </w:rPr>
      </w:pPr>
    </w:p>
    <w:p w:rsidR="00F032D8" w:rsidRDefault="00DD32E7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t>Dvadsiate prvé z</w:t>
      </w:r>
      <w:r w:rsidR="00521083">
        <w:rPr>
          <w:rFonts w:ascii="Times New Roman" w:eastAsia="Courier New" w:hAnsi="Times New Roman" w:cs="Times New Roman"/>
          <w:color w:val="00000A"/>
          <w:lang w:eastAsia="ar-SA"/>
        </w:rPr>
        <w:t xml:space="preserve">asadnutie obecného zastupiteľstva otvoril starosta obce Mgr. Milan </w:t>
      </w:r>
      <w:proofErr w:type="spellStart"/>
      <w:r>
        <w:rPr>
          <w:rFonts w:ascii="Times New Roman" w:eastAsia="Courier New" w:hAnsi="Times New Roman" w:cs="Times New Roman"/>
          <w:color w:val="00000A"/>
          <w:lang w:eastAsia="ar-SA"/>
        </w:rPr>
        <w:t>Frič</w:t>
      </w:r>
      <w:proofErr w:type="spellEnd"/>
      <w:r>
        <w:rPr>
          <w:rFonts w:ascii="Times New Roman" w:eastAsia="Courier New" w:hAnsi="Times New Roman" w:cs="Times New Roman"/>
          <w:color w:val="00000A"/>
          <w:lang w:eastAsia="ar-SA"/>
        </w:rPr>
        <w:t xml:space="preserve"> o 15:35</w:t>
      </w:r>
      <w:r w:rsidR="00521083">
        <w:rPr>
          <w:rFonts w:ascii="Times New Roman" w:eastAsia="Courier New" w:hAnsi="Times New Roman" w:cs="Times New Roman"/>
          <w:color w:val="00000A"/>
          <w:lang w:eastAsia="ar-SA"/>
        </w:rPr>
        <w:t xml:space="preserve"> hod. Konštatoval, že zasadnutia sa zúčastnila nadpolovičná väčšina poslancov, teda je uznášania schopn</w:t>
      </w:r>
      <w:r>
        <w:rPr>
          <w:rFonts w:ascii="Times New Roman" w:eastAsia="Courier New" w:hAnsi="Times New Roman" w:cs="Times New Roman"/>
          <w:color w:val="00000A"/>
          <w:lang w:eastAsia="ar-SA"/>
        </w:rPr>
        <w:t xml:space="preserve">é. Svoju neúčasť na zasadnutí ospravedlnil poslanec Miroslav Jacko. </w:t>
      </w:r>
    </w:p>
    <w:p w:rsidR="0067738B" w:rsidRDefault="0067738B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5F741C" w:rsidRDefault="00F032D8" w:rsidP="00751172">
      <w:pPr>
        <w:numPr>
          <w:ilvl w:val="0"/>
          <w:numId w:val="4"/>
        </w:numPr>
        <w:shd w:val="clear" w:color="auto" w:fill="E0E0E0"/>
        <w:ind w:left="470" w:hanging="357"/>
        <w:jc w:val="both"/>
        <w:rPr>
          <w:rFonts w:ascii="Times New Roman" w:hAnsi="Times New Roman" w:cs="Times New Roman"/>
          <w:b/>
          <w:i/>
        </w:rPr>
      </w:pPr>
      <w:r w:rsidRPr="009C78A6">
        <w:rPr>
          <w:rFonts w:ascii="Times New Roman" w:hAnsi="Times New Roman" w:cs="Times New Roman"/>
          <w:b/>
          <w:i/>
        </w:rPr>
        <w:t>Určenie zapisovateľa, voľba návrhovej komisie, mandátovej komisie, volebnej komisie a overovateľov zápisnice a schválenie programu zasadnutia</w:t>
      </w:r>
    </w:p>
    <w:p w:rsidR="00F032D8" w:rsidRPr="005F741C" w:rsidRDefault="0044194C" w:rsidP="005F741C">
      <w:pPr>
        <w:shd w:val="clear" w:color="auto" w:fill="E0E0E0"/>
        <w:ind w:left="113"/>
        <w:jc w:val="both"/>
        <w:rPr>
          <w:rFonts w:ascii="Times New Roman" w:hAnsi="Times New Roman" w:cs="Times New Roman"/>
          <w:b/>
          <w:i/>
        </w:rPr>
      </w:pPr>
      <w:r w:rsidRPr="005F741C">
        <w:rPr>
          <w:rFonts w:ascii="Times New Roman" w:hAnsi="Times New Roman" w:cs="Times New Roman"/>
          <w:b/>
          <w:i/>
        </w:rPr>
        <w:tab/>
      </w:r>
    </w:p>
    <w:p w:rsidR="00F032D8" w:rsidRDefault="00F032D8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i/>
          <w:color w:val="00000A"/>
          <w:lang w:eastAsia="ar-SA"/>
        </w:rPr>
      </w:pPr>
    </w:p>
    <w:p w:rsidR="004C4D7B" w:rsidRDefault="008A74C0" w:rsidP="005E7D29">
      <w:pPr>
        <w:spacing w:line="200" w:lineRule="atLeast"/>
        <w:jc w:val="both"/>
        <w:rPr>
          <w:rFonts w:ascii="Times New Roman" w:hAnsi="Times New Roman" w:cs="Times New Roman"/>
          <w:bCs/>
        </w:rPr>
      </w:pPr>
      <w:r w:rsidRPr="009C78A6">
        <w:rPr>
          <w:rFonts w:ascii="Times New Roman" w:hAnsi="Times New Roman" w:cs="Times New Roman"/>
        </w:rPr>
        <w:t xml:space="preserve">Starosta obce určil za zapisovateľku zasadnutia OZ  Mgr. Moniku </w:t>
      </w:r>
      <w:proofErr w:type="spellStart"/>
      <w:r w:rsidRPr="009C78A6">
        <w:rPr>
          <w:rFonts w:ascii="Times New Roman" w:hAnsi="Times New Roman" w:cs="Times New Roman"/>
        </w:rPr>
        <w:t>Sleziakovú</w:t>
      </w:r>
      <w:proofErr w:type="spellEnd"/>
      <w:r w:rsidRPr="009C78A6">
        <w:rPr>
          <w:rFonts w:ascii="Times New Roman" w:hAnsi="Times New Roman" w:cs="Times New Roman"/>
        </w:rPr>
        <w:t xml:space="preserve"> – pracovníčku  OcÚ. Do návrh</w:t>
      </w:r>
      <w:r>
        <w:rPr>
          <w:rFonts w:ascii="Times New Roman" w:hAnsi="Times New Roman" w:cs="Times New Roman"/>
        </w:rPr>
        <w:t xml:space="preserve">ovej komisie navrhol p. poslanca </w:t>
      </w:r>
      <w:r w:rsidR="00DD32E7">
        <w:rPr>
          <w:rFonts w:ascii="Times New Roman" w:hAnsi="Times New Roman" w:cs="Times New Roman"/>
        </w:rPr>
        <w:t>Ing. Petra Ondr</w:t>
      </w:r>
      <w:r w:rsidR="004632E4">
        <w:rPr>
          <w:rFonts w:ascii="Times New Roman" w:hAnsi="Times New Roman" w:cs="Times New Roman"/>
        </w:rPr>
        <w:t>e</w:t>
      </w:r>
      <w:r w:rsidR="00DD32E7">
        <w:rPr>
          <w:rFonts w:ascii="Times New Roman" w:hAnsi="Times New Roman" w:cs="Times New Roman"/>
        </w:rPr>
        <w:t xml:space="preserve">jku a Ing. Miroslava </w:t>
      </w:r>
      <w:proofErr w:type="spellStart"/>
      <w:r w:rsidR="00DD32E7">
        <w:rPr>
          <w:rFonts w:ascii="Times New Roman" w:hAnsi="Times New Roman" w:cs="Times New Roman"/>
        </w:rPr>
        <w:t>Hanulu</w:t>
      </w:r>
      <w:proofErr w:type="spellEnd"/>
      <w:r>
        <w:t>.</w:t>
      </w:r>
      <w:r w:rsidRPr="009C78A6">
        <w:rPr>
          <w:rFonts w:ascii="Times New Roman" w:hAnsi="Times New Roman" w:cs="Times New Roman"/>
        </w:rPr>
        <w:t xml:space="preserve"> Do mandátovej komisie navrhol</w:t>
      </w:r>
      <w:r>
        <w:rPr>
          <w:rFonts w:ascii="Times New Roman" w:hAnsi="Times New Roman" w:cs="Times New Roman"/>
        </w:rPr>
        <w:t xml:space="preserve"> poslan</w:t>
      </w:r>
      <w:r w:rsidR="00DD32E7">
        <w:rPr>
          <w:rFonts w:ascii="Times New Roman" w:hAnsi="Times New Roman" w:cs="Times New Roman"/>
        </w:rPr>
        <w:t xml:space="preserve">kyňu Silviu </w:t>
      </w:r>
      <w:proofErr w:type="spellStart"/>
      <w:r w:rsidR="00DD32E7">
        <w:rPr>
          <w:rFonts w:ascii="Times New Roman" w:hAnsi="Times New Roman" w:cs="Times New Roman"/>
        </w:rPr>
        <w:t>Slotkovú</w:t>
      </w:r>
      <w:proofErr w:type="spellEnd"/>
      <w:r w:rsidR="00DD32E7">
        <w:rPr>
          <w:rFonts w:ascii="Times New Roman" w:hAnsi="Times New Roman" w:cs="Times New Roman"/>
        </w:rPr>
        <w:t xml:space="preserve"> a poslanca Petra </w:t>
      </w:r>
      <w:proofErr w:type="spellStart"/>
      <w:r w:rsidR="00DD32E7">
        <w:rPr>
          <w:rFonts w:ascii="Times New Roman" w:hAnsi="Times New Roman" w:cs="Times New Roman"/>
        </w:rPr>
        <w:t>Bartánusa</w:t>
      </w:r>
      <w:proofErr w:type="spellEnd"/>
      <w:r>
        <w:rPr>
          <w:rFonts w:ascii="Times New Roman" w:hAnsi="Times New Roman" w:cs="Times New Roman"/>
        </w:rPr>
        <w:t xml:space="preserve">. Za overovateľov zápisnice boli určení </w:t>
      </w:r>
      <w:r w:rsidR="00DD32E7">
        <w:rPr>
          <w:rFonts w:ascii="Times New Roman" w:hAnsi="Times New Roman" w:cs="Times New Roman"/>
        </w:rPr>
        <w:t xml:space="preserve">poslanci Miroslav Gejdoš a Pavol </w:t>
      </w:r>
      <w:proofErr w:type="spellStart"/>
      <w:r w:rsidR="00DD32E7">
        <w:rPr>
          <w:rFonts w:ascii="Times New Roman" w:hAnsi="Times New Roman" w:cs="Times New Roman"/>
        </w:rPr>
        <w:t>Bartík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C78A6">
        <w:rPr>
          <w:rFonts w:ascii="Times New Roman" w:hAnsi="Times New Roman" w:cs="Times New Roman"/>
        </w:rPr>
        <w:t xml:space="preserve">S návrhom prítomní poslanci súhlasili bez pripomienok </w:t>
      </w:r>
      <w:r w:rsidRPr="009C78A6">
        <w:rPr>
          <w:rFonts w:ascii="Times New Roman" w:hAnsi="Times New Roman" w:cs="Times New Roman"/>
          <w:b/>
          <w:bCs/>
        </w:rPr>
        <w:t xml:space="preserve">uznesením č. </w:t>
      </w:r>
      <w:r w:rsidR="00DD32E7">
        <w:rPr>
          <w:rFonts w:ascii="Times New Roman" w:hAnsi="Times New Roman" w:cs="Times New Roman"/>
          <w:b/>
          <w:bCs/>
        </w:rPr>
        <w:t>68/21</w:t>
      </w:r>
      <w:r>
        <w:rPr>
          <w:rFonts w:ascii="Times New Roman" w:hAnsi="Times New Roman" w:cs="Times New Roman"/>
          <w:b/>
          <w:bCs/>
        </w:rPr>
        <w:t xml:space="preserve">/2017. </w:t>
      </w:r>
      <w:r w:rsidRPr="008A74C0">
        <w:rPr>
          <w:rFonts w:ascii="Times New Roman" w:hAnsi="Times New Roman" w:cs="Times New Roman"/>
          <w:bCs/>
        </w:rPr>
        <w:t>Starosta o</w:t>
      </w:r>
      <w:r>
        <w:rPr>
          <w:rFonts w:ascii="Times New Roman" w:hAnsi="Times New Roman" w:cs="Times New Roman"/>
          <w:bCs/>
        </w:rPr>
        <w:t xml:space="preserve">bce prítomným priblížil program obecného zastupiteľstva, ktorý bol jednohlasne schválený. </w:t>
      </w:r>
    </w:p>
    <w:p w:rsidR="004632E4" w:rsidRDefault="004632E4" w:rsidP="005E7D29">
      <w:pPr>
        <w:spacing w:line="200" w:lineRule="atLeast"/>
        <w:jc w:val="both"/>
        <w:rPr>
          <w:rFonts w:ascii="Times New Roman" w:hAnsi="Times New Roman" w:cs="Times New Roman"/>
          <w:bCs/>
        </w:rPr>
      </w:pPr>
    </w:p>
    <w:p w:rsidR="004632E4" w:rsidRPr="005E7D29" w:rsidRDefault="004632E4" w:rsidP="005E7D29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</w:p>
    <w:p w:rsidR="00F032D8" w:rsidRPr="0044194C" w:rsidRDefault="00F032D8">
      <w:pPr>
        <w:ind w:left="15" w:hanging="15"/>
        <w:jc w:val="both"/>
        <w:rPr>
          <w:rFonts w:ascii="Times New Roman" w:hAnsi="Times New Roman" w:cs="Times New Roman"/>
          <w:b/>
          <w:bCs/>
          <w:u w:val="single"/>
        </w:rPr>
      </w:pPr>
      <w:r w:rsidRPr="0044194C">
        <w:rPr>
          <w:rFonts w:ascii="Times New Roman" w:hAnsi="Times New Roman" w:cs="Times New Roman"/>
          <w:b/>
          <w:u w:val="single"/>
        </w:rPr>
        <w:lastRenderedPageBreak/>
        <w:t>Uzne</w:t>
      </w:r>
      <w:r w:rsidR="00591A1C" w:rsidRPr="0044194C">
        <w:rPr>
          <w:rFonts w:ascii="Times New Roman" w:hAnsi="Times New Roman" w:cs="Times New Roman"/>
          <w:b/>
          <w:u w:val="single"/>
        </w:rPr>
        <w:t xml:space="preserve">senie </w:t>
      </w:r>
      <w:r w:rsidR="005E142E">
        <w:rPr>
          <w:rFonts w:ascii="Times New Roman" w:hAnsi="Times New Roman" w:cs="Times New Roman"/>
          <w:b/>
          <w:bCs/>
          <w:u w:val="single"/>
        </w:rPr>
        <w:t xml:space="preserve">č. </w:t>
      </w:r>
      <w:r w:rsidR="00DD32E7">
        <w:rPr>
          <w:rFonts w:ascii="Times New Roman" w:hAnsi="Times New Roman" w:cs="Times New Roman"/>
          <w:b/>
          <w:bCs/>
          <w:u w:val="single"/>
        </w:rPr>
        <w:t>68/21/2017</w:t>
      </w:r>
    </w:p>
    <w:p w:rsidR="005E142E" w:rsidRPr="00EA04B8" w:rsidRDefault="00F032D8" w:rsidP="00EA04B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DD32E7" w:rsidRDefault="00DD32E7" w:rsidP="00DD32E7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DD32E7" w:rsidRDefault="00DD32E7" w:rsidP="00DD32E7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  <w:t xml:space="preserve">Ing. Miroslav </w:t>
      </w:r>
      <w:proofErr w:type="spellStart"/>
      <w:r>
        <w:rPr>
          <w:rFonts w:cs="Liberation Serif"/>
        </w:rPr>
        <w:t>Hanula</w:t>
      </w:r>
      <w:proofErr w:type="spellEnd"/>
      <w:r>
        <w:rPr>
          <w:rFonts w:cs="Liberation Serif"/>
        </w:rPr>
        <w:t>, Ing. Peter Ondrejka</w:t>
      </w:r>
    </w:p>
    <w:p w:rsidR="00DD32E7" w:rsidRDefault="00DD32E7" w:rsidP="00DD32E7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 xml:space="preserve">Silvia </w:t>
      </w:r>
      <w:proofErr w:type="spellStart"/>
      <w:r>
        <w:rPr>
          <w:rFonts w:cs="Liberation Serif"/>
        </w:rPr>
        <w:t>Slotková</w:t>
      </w:r>
      <w:proofErr w:type="spellEnd"/>
      <w:r>
        <w:rPr>
          <w:rFonts w:cs="Liberation Serif"/>
        </w:rPr>
        <w:t>, Peter Bartánus</w:t>
      </w:r>
    </w:p>
    <w:p w:rsidR="00DD32E7" w:rsidRDefault="00DD32E7" w:rsidP="00DD32E7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  <w:t xml:space="preserve">Pavol </w:t>
      </w:r>
      <w:proofErr w:type="spellStart"/>
      <w:r>
        <w:rPr>
          <w:rFonts w:cs="Liberation Serif"/>
        </w:rPr>
        <w:t>Bartík</w:t>
      </w:r>
      <w:proofErr w:type="spellEnd"/>
      <w:r>
        <w:rPr>
          <w:rFonts w:cs="Liberation Serif"/>
        </w:rPr>
        <w:t>, Miroslav Gejdoš</w:t>
      </w:r>
    </w:p>
    <w:p w:rsidR="00F5671B" w:rsidRPr="008A74C0" w:rsidRDefault="00F5671B" w:rsidP="008A74C0">
      <w:pPr>
        <w:spacing w:line="200" w:lineRule="atLeast"/>
        <w:rPr>
          <w:rFonts w:cs="Liberation Serif"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57B5F" w:rsidTr="00957B5F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957B5F" w:rsidRDefault="00957B5F" w:rsidP="005C274C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57B5F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8A74C0" w:rsidRDefault="00DD32E7" w:rsidP="00957B5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DD32E7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 xml:space="preserve">7 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B5F" w:rsidRPr="00957B5F" w:rsidRDefault="00DD32E7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5C7E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150F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3C6D97" w:rsidRDefault="003C6D97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5F7FB0" w:rsidRPr="009C78A6" w:rsidRDefault="005F7FB0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F032D8" w:rsidRPr="009C78A6" w:rsidRDefault="00F032D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DD32E7">
        <w:rPr>
          <w:rFonts w:ascii="Times New Roman" w:hAnsi="Times New Roman" w:cs="Times New Roman"/>
          <w:b/>
          <w:u w:val="single"/>
        </w:rPr>
        <w:t>69/21/2017</w:t>
      </w:r>
    </w:p>
    <w:p w:rsidR="00F032D8" w:rsidRPr="009C78A6" w:rsidRDefault="00F032D8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5F7FB0" w:rsidRDefault="005F7FB0" w:rsidP="00751172">
      <w:pPr>
        <w:pStyle w:val="Vchodzie"/>
        <w:numPr>
          <w:ilvl w:val="0"/>
          <w:numId w:val="3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schvaľuje </w:t>
      </w:r>
      <w:r w:rsidR="00634B32">
        <w:t>program rokovania OZ</w:t>
      </w:r>
    </w:p>
    <w:p w:rsidR="005F7FB0" w:rsidRDefault="005F7FB0" w:rsidP="005F7FB0">
      <w:pPr>
        <w:pStyle w:val="Vchodzie"/>
        <w:tabs>
          <w:tab w:val="left" w:pos="120"/>
          <w:tab w:val="left" w:pos="240"/>
        </w:tabs>
        <w:jc w:val="both"/>
      </w:pPr>
    </w:p>
    <w:p w:rsidR="00DD32E7" w:rsidRDefault="00DD32E7" w:rsidP="00751172">
      <w:pPr>
        <w:pStyle w:val="Zoznam21"/>
        <w:numPr>
          <w:ilvl w:val="0"/>
          <w:numId w:val="7"/>
        </w:numPr>
        <w:jc w:val="both"/>
        <w:rPr>
          <w:rFonts w:hint="eastAsia"/>
        </w:rPr>
      </w:pPr>
      <w:r>
        <w:t>Otvorenie zasadnutia obecného zastupiteľstva</w:t>
      </w:r>
    </w:p>
    <w:p w:rsidR="00DD32E7" w:rsidRDefault="00DD32E7" w:rsidP="00751172">
      <w:pPr>
        <w:pStyle w:val="Zoznam21"/>
        <w:numPr>
          <w:ilvl w:val="0"/>
          <w:numId w:val="7"/>
        </w:numPr>
        <w:jc w:val="both"/>
        <w:rPr>
          <w:rFonts w:hint="eastAsia"/>
        </w:rPr>
      </w:pPr>
      <w:r>
        <w:t>Určenie zapisovateľa, voľba návrhovej komisie, mandátovej komisie, overovateľov zápisnice a schválenie programu zasadnutia</w:t>
      </w:r>
    </w:p>
    <w:p w:rsidR="00DD32E7" w:rsidRDefault="00DD32E7" w:rsidP="00751172">
      <w:pPr>
        <w:pStyle w:val="Zoznam21"/>
        <w:numPr>
          <w:ilvl w:val="0"/>
          <w:numId w:val="7"/>
        </w:numPr>
        <w:jc w:val="both"/>
        <w:rPr>
          <w:rFonts w:hint="eastAsia"/>
        </w:rPr>
      </w:pPr>
      <w:r w:rsidRPr="00467FD9">
        <w:rPr>
          <w:bCs/>
        </w:rPr>
        <w:t>Kontrola plnenia uznesenia č. 48/19/2017 – 67/20/2017 zo dňa 29.06.2017 a 16.08.2017</w:t>
      </w:r>
    </w:p>
    <w:p w:rsidR="00DD32E7" w:rsidRDefault="00DD32E7" w:rsidP="00751172">
      <w:pPr>
        <w:pStyle w:val="Zoznam21"/>
        <w:numPr>
          <w:ilvl w:val="0"/>
          <w:numId w:val="7"/>
        </w:numPr>
        <w:jc w:val="both"/>
        <w:rPr>
          <w:rFonts w:hint="eastAsia"/>
        </w:rPr>
      </w:pPr>
      <w:r w:rsidRPr="00467FD9">
        <w:rPr>
          <w:bCs/>
        </w:rPr>
        <w:t>Plnenie rozpočtu obce k 30.06.2017, plnenie programového rozpočtu k 30.06.2017, monitorovacia správa programového rozpočtu k 30.06.2017</w:t>
      </w:r>
    </w:p>
    <w:p w:rsidR="00DD32E7" w:rsidRDefault="00DD32E7" w:rsidP="00751172">
      <w:pPr>
        <w:pStyle w:val="Zoznam21"/>
        <w:numPr>
          <w:ilvl w:val="0"/>
          <w:numId w:val="7"/>
        </w:numPr>
        <w:jc w:val="both"/>
        <w:rPr>
          <w:rFonts w:hint="eastAsia"/>
        </w:rPr>
      </w:pPr>
      <w:r w:rsidRPr="00467FD9">
        <w:rPr>
          <w:bCs/>
        </w:rPr>
        <w:t xml:space="preserve">Úprava rozpočtu obce – Rozpočtové opatrenie č. 15/2017, </w:t>
      </w:r>
      <w:r w:rsidRPr="00467FD9">
        <w:rPr>
          <w:rFonts w:ascii="Times New Roman" w:hAnsi="Times New Roman" w:cs="Times New Roman"/>
        </w:rPr>
        <w:t>informácia k vykonaným úpravám rozpočtu obce k 31.08.2017</w:t>
      </w:r>
    </w:p>
    <w:p w:rsidR="00DD32E7" w:rsidRPr="00764BC8" w:rsidRDefault="00DD32E7" w:rsidP="00751172">
      <w:pPr>
        <w:pStyle w:val="Zoznam21"/>
        <w:numPr>
          <w:ilvl w:val="0"/>
          <w:numId w:val="7"/>
        </w:numPr>
        <w:jc w:val="both"/>
        <w:rPr>
          <w:rFonts w:hint="eastAsia"/>
        </w:rPr>
      </w:pPr>
      <w:r w:rsidRPr="00467FD9">
        <w:rPr>
          <w:bCs/>
        </w:rPr>
        <w:t>Správa nezávislého audítora k individuálnej účtovnej závierke 2016</w:t>
      </w:r>
    </w:p>
    <w:p w:rsidR="00DD32E7" w:rsidRPr="002C61D0" w:rsidRDefault="00DD32E7" w:rsidP="00751172">
      <w:pPr>
        <w:numPr>
          <w:ilvl w:val="0"/>
          <w:numId w:val="7"/>
        </w:numPr>
        <w:jc w:val="both"/>
        <w:rPr>
          <w:rFonts w:hint="eastAsia"/>
        </w:rPr>
      </w:pPr>
      <w:r>
        <w:t xml:space="preserve">Žiadosti </w:t>
      </w:r>
    </w:p>
    <w:p w:rsidR="00DD32E7" w:rsidRDefault="00DD32E7" w:rsidP="00751172">
      <w:pPr>
        <w:numPr>
          <w:ilvl w:val="0"/>
          <w:numId w:val="7"/>
        </w:numPr>
        <w:jc w:val="both"/>
        <w:rPr>
          <w:rFonts w:hint="eastAsia"/>
        </w:rPr>
      </w:pPr>
      <w:r>
        <w:t>Interpelácie poslancov</w:t>
      </w:r>
    </w:p>
    <w:p w:rsidR="00DD32E7" w:rsidRDefault="00DD32E7" w:rsidP="00751172">
      <w:pPr>
        <w:numPr>
          <w:ilvl w:val="0"/>
          <w:numId w:val="7"/>
        </w:numPr>
        <w:jc w:val="both"/>
        <w:rPr>
          <w:rFonts w:hint="eastAsia"/>
        </w:rPr>
      </w:pPr>
      <w:r>
        <w:t xml:space="preserve">Rôzne </w:t>
      </w:r>
    </w:p>
    <w:p w:rsidR="00DD32E7" w:rsidRPr="0063519C" w:rsidRDefault="00DD32E7" w:rsidP="00751172">
      <w:pPr>
        <w:pStyle w:val="Zoznam21"/>
        <w:numPr>
          <w:ilvl w:val="0"/>
          <w:numId w:val="7"/>
        </w:numPr>
        <w:jc w:val="both"/>
        <w:rPr>
          <w:rFonts w:hint="eastAsia"/>
        </w:rPr>
      </w:pPr>
      <w:r>
        <w:rPr>
          <w:rFonts w:eastAsia="Liberation Serif" w:cs="Liberation Serif"/>
        </w:rPr>
        <w:t>Diskusia</w:t>
      </w:r>
      <w:r w:rsidRPr="00FB6DB5">
        <w:rPr>
          <w:rFonts w:eastAsia="Liberation Serif" w:cs="Liberation Serif"/>
        </w:rPr>
        <w:t xml:space="preserve"> </w:t>
      </w:r>
    </w:p>
    <w:p w:rsidR="00DD32E7" w:rsidRDefault="00DD32E7" w:rsidP="00751172">
      <w:pPr>
        <w:pStyle w:val="Zoznam21"/>
        <w:numPr>
          <w:ilvl w:val="0"/>
          <w:numId w:val="7"/>
        </w:numPr>
        <w:jc w:val="both"/>
        <w:rPr>
          <w:rFonts w:hint="eastAsia"/>
        </w:rPr>
      </w:pPr>
      <w:r>
        <w:rPr>
          <w:rFonts w:eastAsia="Liberation Serif" w:cs="Liberation Serif"/>
        </w:rPr>
        <w:t>Záver</w:t>
      </w:r>
    </w:p>
    <w:p w:rsidR="00957B5F" w:rsidRDefault="00957B5F" w:rsidP="00957B5F">
      <w:pPr>
        <w:jc w:val="both"/>
        <w:rPr>
          <w:rFonts w:hint="eastAsia"/>
          <w:i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150FB4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DD32E7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DD32E7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  <w:r w:rsidR="00150FB4"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DD32E7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 w:rsidP="00957B5F">
      <w:pPr>
        <w:jc w:val="both"/>
        <w:rPr>
          <w:rFonts w:hint="eastAsia"/>
          <w:i/>
        </w:rPr>
      </w:pPr>
    </w:p>
    <w:p w:rsidR="00150FB4" w:rsidRDefault="00150FB4" w:rsidP="00957B5F">
      <w:pPr>
        <w:jc w:val="both"/>
        <w:rPr>
          <w:rFonts w:hint="eastAsia"/>
          <w:i/>
        </w:rPr>
      </w:pPr>
    </w:p>
    <w:p w:rsidR="00DD32E7" w:rsidRDefault="00DD32E7" w:rsidP="00957B5F">
      <w:pPr>
        <w:jc w:val="both"/>
        <w:rPr>
          <w:rFonts w:hint="eastAsia"/>
          <w:i/>
        </w:rPr>
      </w:pPr>
    </w:p>
    <w:p w:rsidR="008A74C0" w:rsidRDefault="008A74C0" w:rsidP="00957B5F">
      <w:pPr>
        <w:jc w:val="both"/>
        <w:rPr>
          <w:rFonts w:hint="eastAsia"/>
          <w:i/>
        </w:rPr>
      </w:pPr>
    </w:p>
    <w:p w:rsidR="005E7D29" w:rsidRDefault="005E7D29" w:rsidP="00957B5F">
      <w:pPr>
        <w:jc w:val="both"/>
        <w:rPr>
          <w:rFonts w:hint="eastAsia"/>
          <w:i/>
        </w:rPr>
      </w:pPr>
    </w:p>
    <w:p w:rsidR="00293C38" w:rsidRPr="009C78A6" w:rsidRDefault="00293C38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E670E9" w:rsidRPr="00DD32E7" w:rsidRDefault="004C4D7B" w:rsidP="00751172">
      <w:pPr>
        <w:pStyle w:val="tl1"/>
        <w:numPr>
          <w:ilvl w:val="0"/>
          <w:numId w:val="4"/>
        </w:numPr>
        <w:rPr>
          <w:caps w:val="0"/>
        </w:rPr>
      </w:pPr>
      <w:r>
        <w:rPr>
          <w:i/>
          <w:caps w:val="0"/>
        </w:rPr>
        <w:t>Kontrola plnenia uznesenia</w:t>
      </w:r>
      <w:r w:rsidR="00DD32E7" w:rsidRPr="00DD32E7">
        <w:rPr>
          <w:bCs/>
          <w:caps w:val="0"/>
        </w:rPr>
        <w:t xml:space="preserve"> </w:t>
      </w:r>
      <w:r w:rsidR="00DD32E7" w:rsidRPr="00DD32E7">
        <w:rPr>
          <w:bCs/>
          <w:i/>
          <w:caps w:val="0"/>
        </w:rPr>
        <w:t>č. 48/19/2017</w:t>
      </w:r>
      <w:r w:rsidR="00DD32E7">
        <w:rPr>
          <w:bCs/>
          <w:i/>
          <w:caps w:val="0"/>
        </w:rPr>
        <w:t xml:space="preserve"> – 67/20/2017 zo dňa 29.06.2017</w:t>
      </w:r>
      <w:r w:rsidR="00DD32E7" w:rsidRPr="00DD32E7">
        <w:rPr>
          <w:bCs/>
          <w:i/>
          <w:caps w:val="0"/>
        </w:rPr>
        <w:t xml:space="preserve"> a 16.08.2017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tabs>
          <w:tab w:val="left" w:pos="120"/>
          <w:tab w:val="left" w:pos="240"/>
        </w:tabs>
        <w:autoSpaceDE w:val="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CB453F" w:rsidRDefault="00CB453F" w:rsidP="00E670E9">
      <w:pPr>
        <w:pStyle w:val="Zoznam23"/>
        <w:ind w:left="0" w:firstLine="0"/>
        <w:jc w:val="both"/>
      </w:pPr>
    </w:p>
    <w:p w:rsidR="00B75934" w:rsidRDefault="00B75934" w:rsidP="00B75934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Kontrolórka obce Ing. Janka Littvová podala správu o plnení uznesení zo zasadnutia obecného zastupiteľstva zo dňa 29.06.2017 a 16.08.2017. </w:t>
      </w:r>
    </w:p>
    <w:p w:rsidR="00B75934" w:rsidRDefault="00B75934" w:rsidP="00B75934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Mgr. Milan </w:t>
      </w:r>
      <w:proofErr w:type="spellStart"/>
      <w:r>
        <w:rPr>
          <w:rFonts w:ascii="Times New Roman" w:hAnsi="Times New Roman" w:cs="Times New Roman"/>
        </w:rPr>
        <w:t>Frič</w:t>
      </w:r>
      <w:proofErr w:type="spellEnd"/>
      <w:r>
        <w:rPr>
          <w:rFonts w:ascii="Times New Roman" w:hAnsi="Times New Roman" w:cs="Times New Roman"/>
        </w:rPr>
        <w:t xml:space="preserve"> </w:t>
      </w:r>
      <w:r w:rsidR="004632E4">
        <w:rPr>
          <w:rFonts w:ascii="Times New Roman" w:hAnsi="Times New Roman" w:cs="Times New Roman"/>
        </w:rPr>
        <w:t>doplnil informáciu o jednotlivých uzneseniach</w:t>
      </w:r>
      <w:r>
        <w:rPr>
          <w:rFonts w:ascii="Times New Roman" w:hAnsi="Times New Roman" w:cs="Times New Roman"/>
        </w:rPr>
        <w:t>. Požiadavky dopravnej komisie sa realizovali priebežne, z 15 bodov bolo uskutočnených 11 a 4 zvyšné body je potrebné za</w:t>
      </w:r>
      <w:r w:rsidR="004632E4">
        <w:rPr>
          <w:rFonts w:ascii="Times New Roman" w:hAnsi="Times New Roman" w:cs="Times New Roman"/>
        </w:rPr>
        <w:t xml:space="preserve">pracovať </w:t>
      </w:r>
      <w:r>
        <w:rPr>
          <w:rFonts w:ascii="Times New Roman" w:hAnsi="Times New Roman" w:cs="Times New Roman"/>
        </w:rPr>
        <w:t xml:space="preserve">do rozpočtu obce na rok 2018, keďže sú finančne náročné. </w:t>
      </w:r>
    </w:p>
    <w:p w:rsidR="00B75934" w:rsidRDefault="00B75934" w:rsidP="00B75934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Poslanec Miroslav Gejdoš informoval prítomných o riešení zapojenia ohrevu chodníka pred kostolom v Strednom Sliači. Dal návrh, aby bola oslovená firma, ktorá pripojenie realizovala a ohrev zapojila na skúšobné zimné obdobie. Farský úrad schválil pripojenie ohrevu s následnou refakturáciou nákladov obci. Prítomní súhlasili a prijali uznesenie č. 71/21/2017.</w:t>
      </w:r>
    </w:p>
    <w:p w:rsidR="00B75934" w:rsidRDefault="00B75934" w:rsidP="00B75934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zasadnutí obecného zastupiteľstva sa zúčastnila rodina Vajdová, ktorá vyjadrila svoj nesúhlas s výstavbou detského ihriska vo Vyšnom Sliači. Ako hlavný dôvod uviedli, že c</w:t>
      </w:r>
      <w:r w:rsidR="004632E4">
        <w:rPr>
          <w:rFonts w:ascii="Times New Roman" w:hAnsi="Times New Roman" w:cs="Times New Roman"/>
        </w:rPr>
        <w:t xml:space="preserve">hcú, aby bol zachovaný chodník – </w:t>
      </w:r>
      <w:r>
        <w:rPr>
          <w:rFonts w:ascii="Times New Roman" w:hAnsi="Times New Roman" w:cs="Times New Roman"/>
        </w:rPr>
        <w:t>spojnica. Poslanci nesúhlasili s premiestnením detského ihrisku, z dôvodu, že id</w:t>
      </w:r>
      <w:r w:rsidR="004632E4">
        <w:rPr>
          <w:rFonts w:ascii="Times New Roman" w:hAnsi="Times New Roman" w:cs="Times New Roman"/>
        </w:rPr>
        <w:t>e o pozemok vo vlastníctve obce. Dospeli k záveru, že</w:t>
      </w:r>
      <w:r>
        <w:rPr>
          <w:rFonts w:ascii="Times New Roman" w:hAnsi="Times New Roman" w:cs="Times New Roman"/>
        </w:rPr>
        <w:t xml:space="preserve"> chodník bude vybudovaný s</w:t>
      </w:r>
      <w:r w:rsidR="004632E4">
        <w:rPr>
          <w:rFonts w:ascii="Times New Roman" w:hAnsi="Times New Roman" w:cs="Times New Roman"/>
        </w:rPr>
        <w:t>o zapracovanými</w:t>
      </w:r>
      <w:r>
        <w:rPr>
          <w:rFonts w:ascii="Times New Roman" w:hAnsi="Times New Roman" w:cs="Times New Roman"/>
        </w:rPr>
        <w:t xml:space="preserve"> technickými zmenami na zachovanie spojnice. Taktiež bolo schválené odkúpenie pozemku do vlastníctva obce pre potreby stavby haly obecného podniku a odsúhlasený nájom pozemku, ktorý bude slúžiť ako parkovisko pri cintoríne vo Vyšnom Sliači. </w:t>
      </w:r>
    </w:p>
    <w:p w:rsidR="00B75934" w:rsidRPr="002C012B" w:rsidRDefault="00B75934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7402C5" w:rsidRPr="009C78A6" w:rsidRDefault="007402C5" w:rsidP="007402C5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7918DA">
        <w:rPr>
          <w:rFonts w:ascii="Times New Roman" w:hAnsi="Times New Roman" w:cs="Times New Roman"/>
          <w:b/>
          <w:u w:val="single"/>
        </w:rPr>
        <w:t>70/21/</w:t>
      </w:r>
      <w:r w:rsidR="00DF31EF">
        <w:rPr>
          <w:rFonts w:ascii="Times New Roman" w:hAnsi="Times New Roman" w:cs="Times New Roman"/>
          <w:b/>
          <w:u w:val="single"/>
        </w:rPr>
        <w:t>2017</w:t>
      </w:r>
    </w:p>
    <w:p w:rsidR="007402C5" w:rsidRDefault="007402C5" w:rsidP="007402C5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7918DA" w:rsidRPr="009C78A6" w:rsidRDefault="007918DA" w:rsidP="00751172">
      <w:pPr>
        <w:numPr>
          <w:ilvl w:val="0"/>
          <w:numId w:val="8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957B5F" w:rsidRDefault="00957B5F" w:rsidP="00957B5F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E80ACE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651A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7918DA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 w:rsidP="00957B5F">
      <w:pPr>
        <w:pStyle w:val="Vchodzie"/>
        <w:jc w:val="both"/>
      </w:pPr>
    </w:p>
    <w:p w:rsidR="007918DA" w:rsidRDefault="007918DA" w:rsidP="00957B5F">
      <w:pPr>
        <w:pStyle w:val="Vchodzie"/>
        <w:jc w:val="both"/>
      </w:pPr>
    </w:p>
    <w:p w:rsidR="007918DA" w:rsidRPr="009C78A6" w:rsidRDefault="007918DA" w:rsidP="007918DA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E80ACE">
        <w:rPr>
          <w:rFonts w:ascii="Times New Roman" w:hAnsi="Times New Roman" w:cs="Times New Roman"/>
          <w:b/>
          <w:u w:val="single"/>
        </w:rPr>
        <w:t>71</w:t>
      </w:r>
      <w:r>
        <w:rPr>
          <w:rFonts w:ascii="Times New Roman" w:hAnsi="Times New Roman" w:cs="Times New Roman"/>
          <w:b/>
          <w:u w:val="single"/>
        </w:rPr>
        <w:t>/21/2017</w:t>
      </w:r>
    </w:p>
    <w:p w:rsidR="007918DA" w:rsidRDefault="007918DA" w:rsidP="007918DA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E80ACE" w:rsidRDefault="00E80ACE" w:rsidP="00751172">
      <w:pPr>
        <w:pStyle w:val="Vchodzie"/>
        <w:numPr>
          <w:ilvl w:val="0"/>
          <w:numId w:val="9"/>
        </w:numPr>
        <w:jc w:val="both"/>
      </w:pPr>
      <w:r w:rsidRPr="00FD48CB">
        <w:rPr>
          <w:b/>
        </w:rPr>
        <w:t>poveruje vedenie obce</w:t>
      </w:r>
      <w:r>
        <w:t xml:space="preserve"> dokončiť vyhrievanie chodníka pred kostolom v Strednom Sliači v zmysle priloženého návrhu v termíne do 31.10.2017</w:t>
      </w:r>
    </w:p>
    <w:p w:rsidR="007918DA" w:rsidRDefault="007918DA" w:rsidP="007918DA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7918DA" w:rsidTr="007918DA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7918DA" w:rsidRDefault="007918DA" w:rsidP="007918DA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Pr="00516DE9" w:rsidRDefault="007918DA" w:rsidP="007918DA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E80ACE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7918DA" w:rsidRDefault="007918DA" w:rsidP="00957B5F">
      <w:pPr>
        <w:pStyle w:val="Vchodzie"/>
        <w:jc w:val="both"/>
      </w:pPr>
    </w:p>
    <w:p w:rsidR="00FE7630" w:rsidRDefault="00FE7630" w:rsidP="00957B5F">
      <w:pPr>
        <w:pStyle w:val="Vchodzie"/>
        <w:jc w:val="both"/>
      </w:pPr>
    </w:p>
    <w:p w:rsidR="00E80ACE" w:rsidRPr="009C78A6" w:rsidRDefault="00E80ACE" w:rsidP="00E80ACE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72/21/2017</w:t>
      </w:r>
    </w:p>
    <w:p w:rsidR="00E80ACE" w:rsidRDefault="00E80ACE" w:rsidP="00E80ACE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E80ACE" w:rsidRPr="009C78A6" w:rsidRDefault="00E80ACE" w:rsidP="00751172">
      <w:pPr>
        <w:numPr>
          <w:ilvl w:val="0"/>
          <w:numId w:val="10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schvaľuje </w:t>
      </w:r>
      <w:r>
        <w:rPr>
          <w:rFonts w:ascii="Times New Roman" w:hAnsi="Times New Roman" w:cs="Times New Roman"/>
          <w:bCs/>
        </w:rPr>
        <w:t>predĺženie lehoty spracovania Komunitného plánu sociálnych služieb obce Liptovské Sliače v termíne do 30.06.2018</w:t>
      </w:r>
    </w:p>
    <w:p w:rsidR="00E80ACE" w:rsidRDefault="00E80ACE" w:rsidP="00E80ACE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E80ACE" w:rsidTr="00B75934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E80ACE" w:rsidRDefault="00E80ACE" w:rsidP="00B75934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516DE9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FE7630" w:rsidRDefault="00FE7630" w:rsidP="00957B5F">
      <w:pPr>
        <w:pStyle w:val="Vchodzie"/>
        <w:jc w:val="both"/>
      </w:pPr>
    </w:p>
    <w:p w:rsidR="00E80ACE" w:rsidRPr="009C78A6" w:rsidRDefault="00E80ACE" w:rsidP="00E80ACE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73/21/2017</w:t>
      </w:r>
    </w:p>
    <w:p w:rsidR="00E80ACE" w:rsidRDefault="00E80ACE" w:rsidP="00E80ACE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E80ACE" w:rsidRPr="00233FE8" w:rsidRDefault="00E80ACE" w:rsidP="00751172">
      <w:pPr>
        <w:pStyle w:val="Odsekzoznamu"/>
        <w:widowControl/>
        <w:numPr>
          <w:ilvl w:val="0"/>
          <w:numId w:val="11"/>
        </w:numPr>
        <w:suppressAutoHyphens w:val="0"/>
        <w:contextualSpacing/>
        <w:jc w:val="both"/>
        <w:rPr>
          <w:rFonts w:ascii="Times New Roman" w:hAnsi="Times New Roman" w:cs="Times New Roman"/>
          <w:b/>
        </w:rPr>
      </w:pPr>
      <w:r w:rsidRPr="00233FE8">
        <w:rPr>
          <w:rFonts w:ascii="Times New Roman" w:hAnsi="Times New Roman" w:cs="Times New Roman"/>
          <w:b/>
        </w:rPr>
        <w:t xml:space="preserve">schvaľuje </w:t>
      </w:r>
      <w:r w:rsidRPr="00233FE8">
        <w:rPr>
          <w:rFonts w:ascii="Times New Roman" w:hAnsi="Times New Roman" w:cs="Times New Roman"/>
        </w:rPr>
        <w:t xml:space="preserve">odkúpenie  novovytvorených  pozemkov  </w:t>
      </w:r>
    </w:p>
    <w:p w:rsidR="00E80ACE" w:rsidRPr="00233FE8" w:rsidRDefault="00E80ACE" w:rsidP="00E80ACE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  <w:b/>
        </w:rPr>
        <w:t>C-KN 4251/4  o výmere 341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 w:rsidRPr="00233FE8">
        <w:rPr>
          <w:rFonts w:ascii="Times New Roman" w:hAnsi="Times New Roman" w:cs="Times New Roman"/>
        </w:rPr>
        <w:t xml:space="preserve">, (diel 1 geometrického plánu  (GP), vytvorený z parcele E-KN  2288, vedený na LV č. 2928 , kultúra trvalý trávny    porast, </w:t>
      </w:r>
    </w:p>
    <w:p w:rsidR="00E80ACE" w:rsidRPr="00233FE8" w:rsidRDefault="00E80ACE" w:rsidP="00E80ACE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  <w:b/>
        </w:rPr>
        <w:t>C-KN 4251/5 o výmere  384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 w:rsidRPr="00233FE8">
        <w:rPr>
          <w:rFonts w:ascii="Times New Roman" w:hAnsi="Times New Roman" w:cs="Times New Roman"/>
        </w:rPr>
        <w:t xml:space="preserve">, (diel 2 GP), vytvorený z parcele E-KN 2288, vedený na LV č. 2928, kultúra trvalý trávny porast  </w:t>
      </w:r>
    </w:p>
    <w:p w:rsidR="00E80ACE" w:rsidRPr="00233FE8" w:rsidRDefault="00E80ACE" w:rsidP="00E80ACE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  <w:b/>
        </w:rPr>
        <w:t>C-KN 4250/7 o výmere  2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 w:rsidRPr="00233FE8">
        <w:rPr>
          <w:rFonts w:ascii="Times New Roman" w:hAnsi="Times New Roman" w:cs="Times New Roman"/>
        </w:rPr>
        <w:t>, (diel 5 GP), vytvorený z parcele E-KN 2289, vedený na LV č. 2928, kultúra trvalý trávny od vlastníka Rímskokatolícka cirkev farnosť Liptovské Sliače.</w:t>
      </w:r>
    </w:p>
    <w:p w:rsidR="00E80ACE" w:rsidRPr="00233FE8" w:rsidRDefault="00E80ACE" w:rsidP="00E80ACE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233FE8">
        <w:rPr>
          <w:rFonts w:ascii="Times New Roman" w:hAnsi="Times New Roman" w:cs="Times New Roman"/>
        </w:rPr>
        <w:t xml:space="preserve">Výmera odkúpenia celkom </w:t>
      </w:r>
      <w:r w:rsidRPr="00233FE8">
        <w:rPr>
          <w:rFonts w:ascii="Times New Roman" w:hAnsi="Times New Roman" w:cs="Times New Roman"/>
          <w:b/>
        </w:rPr>
        <w:t>727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233FE8">
        <w:rPr>
          <w:rFonts w:ascii="Times New Roman" w:hAnsi="Times New Roman" w:cs="Times New Roman"/>
          <w:b/>
        </w:rPr>
        <w:t xml:space="preserve">za cenu 1 € v celosti podľa uznesenia HRF Liptovské Sliače </w:t>
      </w:r>
      <w:r>
        <w:rPr>
          <w:rFonts w:ascii="Times New Roman" w:hAnsi="Times New Roman" w:cs="Times New Roman"/>
          <w:b/>
        </w:rPr>
        <w:t xml:space="preserve"> č.1/2017, zo </w:t>
      </w:r>
      <w:r w:rsidRPr="00233FE8">
        <w:rPr>
          <w:rFonts w:ascii="Times New Roman" w:hAnsi="Times New Roman" w:cs="Times New Roman"/>
          <w:b/>
        </w:rPr>
        <w:t>dňa 11.01.2017</w:t>
      </w:r>
    </w:p>
    <w:p w:rsidR="00E80ACE" w:rsidRDefault="00E80ACE" w:rsidP="00E80ACE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</w:rPr>
        <w:t>Pozemky boli zamerané geometrickým plánom č. 36639729-552/16, úradne overený Okresným úradom v Ružomberku, katastrálnym odborom dňa 27.9. 2017 a budú slúžiť na vybudovanie chodníka (spojnica Stredný Sliač – Vyšný Sliač cintorín</w:t>
      </w:r>
      <w:r>
        <w:rPr>
          <w:rFonts w:ascii="Times New Roman" w:hAnsi="Times New Roman" w:cs="Times New Roman"/>
        </w:rPr>
        <w:t>)</w:t>
      </w:r>
    </w:p>
    <w:p w:rsidR="00E80ACE" w:rsidRDefault="00E80ACE" w:rsidP="00751172">
      <w:pPr>
        <w:pStyle w:val="Odsekzoznamu"/>
        <w:widowControl/>
        <w:numPr>
          <w:ilvl w:val="0"/>
          <w:numId w:val="11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</w:rPr>
        <w:t xml:space="preserve"> uzatvorenie nájomnej zmluvy – </w:t>
      </w:r>
      <w:r w:rsidRPr="00233FE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lhodobý nájom na 50 rokov</w:t>
      </w:r>
      <w:r w:rsidRPr="00233FE8">
        <w:rPr>
          <w:rFonts w:ascii="Times New Roman" w:hAnsi="Times New Roman" w:cs="Times New Roman"/>
        </w:rPr>
        <w:t xml:space="preserve"> na pozemok</w:t>
      </w:r>
    </w:p>
    <w:p w:rsidR="00E80ACE" w:rsidRDefault="00E80ACE" w:rsidP="00E80ACE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C-KN 4251/6 o výmere </w:t>
      </w:r>
      <w:r w:rsidRPr="00233FE8">
        <w:rPr>
          <w:rFonts w:ascii="Times New Roman" w:hAnsi="Times New Roman" w:cs="Times New Roman"/>
          <w:b/>
        </w:rPr>
        <w:t>210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>, (diel 3 GP), vytvorený z parcele E-KN 2288 kultúra trvalý trávny  porast</w:t>
      </w:r>
      <w:r w:rsidRPr="00233FE8">
        <w:rPr>
          <w:rFonts w:ascii="Times New Roman" w:hAnsi="Times New Roman" w:cs="Times New Roman"/>
        </w:rPr>
        <w:t>, vedený na LV č.  2928</w:t>
      </w:r>
    </w:p>
    <w:p w:rsidR="00E80ACE" w:rsidRDefault="00E80ACE" w:rsidP="00E80ACE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C-KN </w:t>
      </w:r>
      <w:r w:rsidRPr="00233FE8">
        <w:rPr>
          <w:rFonts w:ascii="Times New Roman" w:hAnsi="Times New Roman" w:cs="Times New Roman"/>
          <w:b/>
        </w:rPr>
        <w:t>4250/6 o výmere o 568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>, (</w:t>
      </w:r>
      <w:r w:rsidRPr="00233FE8">
        <w:rPr>
          <w:rFonts w:ascii="Times New Roman" w:hAnsi="Times New Roman" w:cs="Times New Roman"/>
        </w:rPr>
        <w:t>diel 4 GP), vytvorený z pa</w:t>
      </w:r>
      <w:r>
        <w:rPr>
          <w:rFonts w:ascii="Times New Roman" w:hAnsi="Times New Roman" w:cs="Times New Roman"/>
        </w:rPr>
        <w:t>rcele E-KN 2289, kultúra trvalý trávny porast, vedený na LV 2928 od prenajímateľa</w:t>
      </w:r>
      <w:r w:rsidRPr="00233FE8">
        <w:rPr>
          <w:rFonts w:ascii="Times New Roman" w:hAnsi="Times New Roman" w:cs="Times New Roman"/>
        </w:rPr>
        <w:t xml:space="preserve"> Rímskokatolícka cirkev farnosť Liptovské Sliače. </w:t>
      </w:r>
    </w:p>
    <w:p w:rsidR="00E80ACE" w:rsidRPr="00233FE8" w:rsidRDefault="00E80ACE" w:rsidP="00E80ACE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ýmera nájmu </w:t>
      </w:r>
      <w:r w:rsidRPr="00233FE8">
        <w:rPr>
          <w:rFonts w:ascii="Times New Roman" w:hAnsi="Times New Roman" w:cs="Times New Roman"/>
        </w:rPr>
        <w:t xml:space="preserve">celkom </w:t>
      </w:r>
      <w:r>
        <w:rPr>
          <w:rFonts w:ascii="Times New Roman" w:hAnsi="Times New Roman" w:cs="Times New Roman"/>
          <w:b/>
        </w:rPr>
        <w:t>778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 w:rsidRPr="00233FE8">
        <w:rPr>
          <w:rFonts w:ascii="Times New Roman" w:hAnsi="Times New Roman" w:cs="Times New Roman"/>
          <w:b/>
        </w:rPr>
        <w:t xml:space="preserve">. </w:t>
      </w:r>
      <w:r w:rsidRPr="00233FE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ájom bol schválený bezplatne, </w:t>
      </w:r>
      <w:r w:rsidRPr="00233FE8">
        <w:rPr>
          <w:rFonts w:ascii="Times New Roman" w:hAnsi="Times New Roman" w:cs="Times New Roman"/>
        </w:rPr>
        <w:t xml:space="preserve">podľa uznesenia HRF </w:t>
      </w:r>
      <w:r>
        <w:rPr>
          <w:rFonts w:ascii="Times New Roman" w:hAnsi="Times New Roman" w:cs="Times New Roman"/>
        </w:rPr>
        <w:t xml:space="preserve">Liptovské  Sliače č.1/2017, zo </w:t>
      </w:r>
      <w:r w:rsidRPr="00233FE8">
        <w:rPr>
          <w:rFonts w:ascii="Times New Roman" w:hAnsi="Times New Roman" w:cs="Times New Roman"/>
        </w:rPr>
        <w:t xml:space="preserve">dňa 11.01.2017 </w:t>
      </w:r>
      <w:r w:rsidRPr="00233FE8">
        <w:rPr>
          <w:rFonts w:ascii="Times New Roman" w:hAnsi="Times New Roman" w:cs="Times New Roman"/>
        </w:rPr>
        <w:tab/>
      </w:r>
      <w:r w:rsidRPr="00233FE8">
        <w:rPr>
          <w:rFonts w:ascii="Times New Roman" w:hAnsi="Times New Roman" w:cs="Times New Roman"/>
        </w:rPr>
        <w:tab/>
      </w:r>
    </w:p>
    <w:p w:rsidR="00E80ACE" w:rsidRPr="00513C2A" w:rsidRDefault="00E80ACE" w:rsidP="00E80ACE">
      <w:pPr>
        <w:ind w:left="705"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</w:rPr>
        <w:t xml:space="preserve">Pozemky boli zamerané geometrickým plánom č. </w:t>
      </w:r>
      <w:r>
        <w:rPr>
          <w:rFonts w:ascii="Times New Roman" w:hAnsi="Times New Roman" w:cs="Times New Roman"/>
        </w:rPr>
        <w:t>36639729-552/16, úradne overený Okresným úradom v Ružomberku</w:t>
      </w:r>
      <w:r w:rsidRPr="00233F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katastrálnym odborom dňa 27.9.2017 a budú slúžiť na </w:t>
      </w:r>
      <w:r w:rsidRPr="00233FE8">
        <w:rPr>
          <w:rFonts w:ascii="Times New Roman" w:hAnsi="Times New Roman" w:cs="Times New Roman"/>
        </w:rPr>
        <w:t>vybudovanie parkov</w:t>
      </w:r>
      <w:r>
        <w:rPr>
          <w:rFonts w:ascii="Times New Roman" w:hAnsi="Times New Roman" w:cs="Times New Roman"/>
        </w:rPr>
        <w:t>iska  pri cintoríne Vyšný Sliač.</w:t>
      </w:r>
    </w:p>
    <w:p w:rsidR="00E80ACE" w:rsidRDefault="00E80ACE" w:rsidP="00E80ACE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E80ACE" w:rsidTr="00B75934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E80ACE" w:rsidRDefault="00E80ACE" w:rsidP="00B75934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 B)</w:t>
            </w: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516DE9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80ACE" w:rsidRDefault="00E80ACE" w:rsidP="00957B5F">
      <w:pPr>
        <w:pStyle w:val="Vchodzie"/>
        <w:jc w:val="both"/>
      </w:pPr>
    </w:p>
    <w:p w:rsidR="00E80ACE" w:rsidRPr="009C78A6" w:rsidRDefault="00E80ACE" w:rsidP="00E80ACE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>
        <w:rPr>
          <w:rFonts w:ascii="Times New Roman" w:hAnsi="Times New Roman" w:cs="Times New Roman"/>
          <w:b/>
          <w:u w:val="single"/>
        </w:rPr>
        <w:t>74/21/2017</w:t>
      </w:r>
    </w:p>
    <w:p w:rsidR="00E80ACE" w:rsidRDefault="00E80ACE" w:rsidP="00E80ACE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E80ACE" w:rsidRDefault="00E80ACE" w:rsidP="00751172">
      <w:pPr>
        <w:numPr>
          <w:ilvl w:val="0"/>
          <w:numId w:val="5"/>
        </w:numPr>
        <w:jc w:val="both"/>
        <w:rPr>
          <w:rFonts w:hint="eastAsia"/>
        </w:rPr>
      </w:pPr>
      <w:r w:rsidRPr="0068750D">
        <w:rPr>
          <w:b/>
        </w:rPr>
        <w:t xml:space="preserve">schvaľuje </w:t>
      </w:r>
      <w:r w:rsidRPr="00F92549">
        <w:t>predĺženie splatnosti</w:t>
      </w:r>
      <w:r>
        <w:rPr>
          <w:b/>
        </w:rPr>
        <w:t xml:space="preserve"> </w:t>
      </w:r>
      <w:r>
        <w:t>bezúročnej pôžičky vo výške 2 500,00 EUR z rozpočtu obce na výrobu, dodávku, montáž dverí a okien do jedálne Kultúrneho domu pre obchodnú spoločnosť Sliačanské Obecné Služby, s. r. o. so splatnosťou/v termíne do 31.12.2017</w:t>
      </w:r>
    </w:p>
    <w:p w:rsidR="00E80ACE" w:rsidRDefault="00E80ACE" w:rsidP="00E80ACE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E80ACE" w:rsidTr="00B75934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E80ACE" w:rsidRDefault="00E80ACE" w:rsidP="00B75934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516DE9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80ACE" w:rsidRDefault="00E80ACE" w:rsidP="00957B5F">
      <w:pPr>
        <w:pStyle w:val="Vchodzie"/>
        <w:jc w:val="both"/>
      </w:pPr>
    </w:p>
    <w:p w:rsidR="00E80ACE" w:rsidRDefault="00E80ACE" w:rsidP="00957B5F">
      <w:pPr>
        <w:pStyle w:val="Vchodzie"/>
        <w:jc w:val="both"/>
      </w:pPr>
    </w:p>
    <w:p w:rsidR="00E80ACE" w:rsidRPr="009C78A6" w:rsidRDefault="00E80ACE" w:rsidP="00E80ACE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75/21/2017</w:t>
      </w:r>
    </w:p>
    <w:p w:rsidR="00E80ACE" w:rsidRDefault="00E80ACE" w:rsidP="00E80ACE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E80ACE" w:rsidRPr="00513C2A" w:rsidRDefault="00E80ACE" w:rsidP="00751172">
      <w:pPr>
        <w:numPr>
          <w:ilvl w:val="0"/>
          <w:numId w:val="12"/>
        </w:numPr>
        <w:jc w:val="both"/>
        <w:rPr>
          <w:rFonts w:hint="eastAsia"/>
        </w:rPr>
      </w:pPr>
      <w:r>
        <w:rPr>
          <w:b/>
        </w:rPr>
        <w:t xml:space="preserve">nesúhlasí </w:t>
      </w:r>
      <w:r w:rsidRPr="00513C2A">
        <w:t>s odpredajom pozemku E-KN 3742/1 o výmere cca 167 m</w:t>
      </w:r>
      <w:r w:rsidRPr="00513C2A">
        <w:rPr>
          <w:vertAlign w:val="superscript"/>
        </w:rPr>
        <w:t>2</w:t>
      </w:r>
      <w:r w:rsidRPr="00513C2A">
        <w:t>, kultúra ostatná plocha, časti pozemku E-KN 3742/2 o výmere cca 80 m</w:t>
      </w:r>
      <w:r w:rsidRPr="00513C2A">
        <w:rPr>
          <w:vertAlign w:val="superscript"/>
        </w:rPr>
        <w:t>2</w:t>
      </w:r>
      <w:r>
        <w:t>, kultú</w:t>
      </w:r>
      <w:r w:rsidRPr="00513C2A">
        <w:t>ra ostatná plocha, časti pozemku E-KN 3743/2 cca 10 m</w:t>
      </w:r>
      <w:r w:rsidRPr="00513C2A">
        <w:rPr>
          <w:vertAlign w:val="superscript"/>
        </w:rPr>
        <w:t>2</w:t>
      </w:r>
      <w:r w:rsidRPr="00513C2A">
        <w:t xml:space="preserve">, </w:t>
      </w:r>
      <w:r>
        <w:t>kultúra ostatná plocha, ktoré sú</w:t>
      </w:r>
      <w:r w:rsidRPr="00513C2A">
        <w:t xml:space="preserve"> vlastníctve obce Liptovské Sliače, vedené na LV č. 3966 v zmysle žiadosti</w:t>
      </w:r>
      <w:r>
        <w:t xml:space="preserve"> Anny Ondrejkovej, bytom L</w:t>
      </w:r>
      <w:r>
        <w:rPr>
          <w:rFonts w:hint="eastAsia"/>
        </w:rPr>
        <w:t>i</w:t>
      </w:r>
      <w:r w:rsidR="004632E4">
        <w:t>ptovské Sliače – Stredný</w:t>
      </w:r>
      <w:r>
        <w:t>, Horná Roveň 1153/32.</w:t>
      </w:r>
      <w:r w:rsidRPr="00513C2A">
        <w:t xml:space="preserve"> </w:t>
      </w:r>
    </w:p>
    <w:p w:rsidR="00E80ACE" w:rsidRDefault="00E80ACE" w:rsidP="00E80ACE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E80ACE" w:rsidTr="00B75934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E80ACE" w:rsidRDefault="00E80ACE" w:rsidP="00B75934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E80ACE" w:rsidRDefault="00E80ACE" w:rsidP="00B75934">
            <w:pPr>
              <w:snapToGrid w:val="0"/>
              <w:rPr>
                <w:rFonts w:hint="eastAsia"/>
              </w:rPr>
            </w:pP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516DE9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E80ACE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Pr="00957B5F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0ACE" w:rsidRDefault="00E80ACE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80ACE" w:rsidRDefault="00E80ACE" w:rsidP="00957B5F">
      <w:pPr>
        <w:pStyle w:val="Vchodzie"/>
        <w:jc w:val="both"/>
      </w:pPr>
    </w:p>
    <w:p w:rsidR="00E80ACE" w:rsidRPr="005C4471" w:rsidRDefault="00E80ACE" w:rsidP="00957B5F">
      <w:pPr>
        <w:pStyle w:val="Vchodzie"/>
        <w:jc w:val="both"/>
      </w:pPr>
    </w:p>
    <w:p w:rsidR="00F032D8" w:rsidRPr="007402C5" w:rsidRDefault="00F032D8" w:rsidP="007402C5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7402C5" w:rsidRPr="007402C5" w:rsidRDefault="00E80ACE" w:rsidP="00751172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>Plnenie rozpočtu obce k 30.06.2017, plnenie programového rozpočtu k 30.06.2017, monitorovacia správa programového rozpočtu k 30.06.2017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Default="00F032D8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F5671B" w:rsidRDefault="00F5671B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4632E4" w:rsidRDefault="004632E4" w:rsidP="004632E4">
      <w:pPr>
        <w:pStyle w:val="Vchodzie"/>
        <w:jc w:val="both"/>
      </w:pPr>
      <w:r>
        <w:t>Hlavným bodom programu bolo prerokovanie plnenia rozpočtu obce  k 30.06.2017. Obec dosiahla bežné príjmy aj s rozpočtovými organizáciami (</w:t>
      </w:r>
      <w:proofErr w:type="spellStart"/>
      <w:r>
        <w:t>ZpS</w:t>
      </w:r>
      <w:proofErr w:type="spellEnd"/>
      <w:r>
        <w:t xml:space="preserve"> DSS, ZŠ) vo výške 1.113.032,00 Eur, príjmové finanč</w:t>
      </w:r>
      <w:r w:rsidR="005D4650">
        <w:t xml:space="preserve">né operácie vo výške 10.450 Eur, </w:t>
      </w:r>
      <w:r>
        <w:t xml:space="preserve">celkové príjmy obce a rozpočtových organizácií  dosiali výšku </w:t>
      </w:r>
      <w:r w:rsidR="003A23E8">
        <w:t>1.123</w:t>
      </w:r>
      <w:r w:rsidR="005D4650">
        <w:t xml:space="preserve">.600,00 Eur </w:t>
      </w:r>
      <w:r>
        <w:t>. Bežné výdavky obce a rozpočtov</w:t>
      </w:r>
      <w:r w:rsidR="003146E3">
        <w:t>ých organizácií  sa k 30.06.2017</w:t>
      </w:r>
      <w:r>
        <w:t xml:space="preserve"> čerpali vo výške  </w:t>
      </w:r>
      <w:r w:rsidR="005D4650">
        <w:t xml:space="preserve">896.475,00 Eur, </w:t>
      </w:r>
      <w:r>
        <w:t xml:space="preserve"> kapitálové výdavky vo výške </w:t>
      </w:r>
      <w:r w:rsidR="005D4650">
        <w:t>74.268,00 Eur</w:t>
      </w:r>
      <w:r>
        <w:t xml:space="preserve">, finančné operácie výdavkové vo výške </w:t>
      </w:r>
      <w:r w:rsidR="005D4650">
        <w:t>29.829 Eur</w:t>
      </w:r>
      <w:r>
        <w:t xml:space="preserve"> (ide </w:t>
      </w:r>
      <w:r w:rsidR="005D4650">
        <w:t>o splácanie istiny z úverov) C</w:t>
      </w:r>
      <w:r>
        <w:t xml:space="preserve">elkové výdavky obce a rozpočtových organizácií dosiali výšku </w:t>
      </w:r>
      <w:r w:rsidR="005D4650">
        <w:t>1.000.572,00 Eur.</w:t>
      </w:r>
      <w:r>
        <w:t xml:space="preserve"> </w:t>
      </w:r>
    </w:p>
    <w:p w:rsidR="004632E4" w:rsidRDefault="004632E4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F5671B" w:rsidRDefault="00F5671B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C02BA3" w:rsidRPr="009C78A6" w:rsidRDefault="00C02BA3" w:rsidP="00C02BA3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E80ACE">
        <w:rPr>
          <w:rFonts w:ascii="Times New Roman" w:hAnsi="Times New Roman" w:cs="Times New Roman"/>
          <w:b/>
          <w:u w:val="single"/>
        </w:rPr>
        <w:t>76/21</w:t>
      </w:r>
      <w:r>
        <w:rPr>
          <w:rFonts w:ascii="Times New Roman" w:hAnsi="Times New Roman" w:cs="Times New Roman"/>
          <w:b/>
          <w:u w:val="single"/>
        </w:rPr>
        <w:t>/2017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E80ACE" w:rsidRDefault="00E80ACE" w:rsidP="00751172">
      <w:pPr>
        <w:pStyle w:val="Zoznam23"/>
        <w:numPr>
          <w:ilvl w:val="0"/>
          <w:numId w:val="13"/>
        </w:numPr>
        <w:tabs>
          <w:tab w:val="left" w:pos="720"/>
        </w:tabs>
        <w:rPr>
          <w:b/>
          <w:bCs/>
        </w:rPr>
      </w:pPr>
      <w:r>
        <w:rPr>
          <w:b/>
        </w:rPr>
        <w:t xml:space="preserve">konštatuje </w:t>
      </w:r>
      <w:r>
        <w:t>že obec Liptovské Sliače k 30.06.2017 čerpala výdavky v celkovej výške 1.000.572,92 EUR, čo je 45,63 % z celkového rozpočtu obce</w:t>
      </w:r>
    </w:p>
    <w:p w:rsidR="00E80ACE" w:rsidRDefault="00E80ACE" w:rsidP="00751172">
      <w:pPr>
        <w:pStyle w:val="Zoznam23"/>
        <w:numPr>
          <w:ilvl w:val="0"/>
          <w:numId w:val="13"/>
        </w:numPr>
        <w:tabs>
          <w:tab w:val="left" w:pos="720"/>
        </w:tabs>
        <w:rPr>
          <w:b/>
          <w:bCs/>
        </w:rPr>
      </w:pPr>
      <w:r w:rsidRPr="0035214D">
        <w:rPr>
          <w:b/>
          <w:bCs/>
        </w:rPr>
        <w:t>schvaľuje</w:t>
      </w:r>
      <w:r>
        <w:t xml:space="preserve"> predloženú monitorovaciu správu programového rozpočtu k 30.06.2017</w:t>
      </w:r>
    </w:p>
    <w:p w:rsidR="00E80ACE" w:rsidRPr="0035214D" w:rsidRDefault="00E80ACE" w:rsidP="00751172">
      <w:pPr>
        <w:pStyle w:val="Zoznam23"/>
        <w:numPr>
          <w:ilvl w:val="0"/>
          <w:numId w:val="13"/>
        </w:numPr>
        <w:tabs>
          <w:tab w:val="left" w:pos="720"/>
        </w:tabs>
        <w:rPr>
          <w:b/>
          <w:bCs/>
        </w:rPr>
      </w:pPr>
      <w:r w:rsidRPr="0035214D">
        <w:rPr>
          <w:b/>
          <w:bCs/>
        </w:rPr>
        <w:t>schvaľuje</w:t>
      </w:r>
      <w:r>
        <w:t xml:space="preserve"> plnenie rozpočtu obce k 30.06.2017</w:t>
      </w:r>
    </w:p>
    <w:p w:rsidR="00F5671B" w:rsidRDefault="00F5671B" w:rsidP="00FE763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  <w:r w:rsidR="003146E3">
              <w:rPr>
                <w:b/>
                <w:sz w:val="16"/>
              </w:rPr>
              <w:t>, C)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3146E3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E80ACE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522EB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  <w:r w:rsidR="00150FB4"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</w:t>
            </w:r>
            <w:r w:rsidR="003146E3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E80ACE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3146E3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FE7630" w:rsidRDefault="00FE7630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F5671B" w:rsidRDefault="00F5671B" w:rsidP="005D4650">
      <w:pPr>
        <w:autoSpaceDE w:val="0"/>
        <w:jc w:val="both"/>
        <w:rPr>
          <w:rFonts w:ascii="Times New Roman" w:hAnsi="Times New Roman" w:cs="Times New Roman"/>
          <w:bCs/>
        </w:rPr>
      </w:pPr>
    </w:p>
    <w:p w:rsidR="009F1F9D" w:rsidRPr="009C78A6" w:rsidRDefault="009F1F9D" w:rsidP="00612A87">
      <w:pPr>
        <w:shd w:val="clear" w:color="auto" w:fill="E0E0E0"/>
        <w:tabs>
          <w:tab w:val="left" w:pos="240"/>
        </w:tabs>
        <w:spacing w:before="480"/>
        <w:jc w:val="both"/>
        <w:rPr>
          <w:rFonts w:ascii="Times New Roman" w:hAnsi="Times New Roman" w:cs="Times New Roman"/>
          <w:b/>
          <w:i/>
        </w:rPr>
      </w:pPr>
    </w:p>
    <w:p w:rsidR="008800BC" w:rsidRPr="00C572C6" w:rsidRDefault="00E80ACE" w:rsidP="00751172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 xml:space="preserve">Úprava rozpočtu obce - Rozpočtové opatrenie č. 15/2017, informácia </w:t>
      </w:r>
      <w:r w:rsidR="00924AB9">
        <w:rPr>
          <w:i/>
          <w:caps w:val="0"/>
        </w:rPr>
        <w:t>k vykonaným úpravám rozpočtu obce k 31.08.2017</w:t>
      </w:r>
    </w:p>
    <w:p w:rsidR="00E609C3" w:rsidRPr="009C78A6" w:rsidRDefault="00E609C3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D757A6" w:rsidRDefault="00D757A6" w:rsidP="003A23E8">
      <w:pPr>
        <w:pStyle w:val="Vchodzie"/>
        <w:jc w:val="both"/>
      </w:pPr>
    </w:p>
    <w:p w:rsidR="009C3233" w:rsidRDefault="003A23E8" w:rsidP="003A23E8">
      <w:pPr>
        <w:pStyle w:val="Vchodzie"/>
        <w:jc w:val="both"/>
      </w:pPr>
      <w:r w:rsidRPr="003A23E8">
        <w:t>N</w:t>
      </w:r>
      <w:r w:rsidRPr="003A23E8">
        <w:rPr>
          <w:rFonts w:hint="eastAsia"/>
        </w:rPr>
        <w:t>á</w:t>
      </w:r>
      <w:r w:rsidRPr="003A23E8">
        <w:t xml:space="preserve">vrh </w:t>
      </w:r>
      <w:r w:rsidRPr="003A23E8">
        <w:rPr>
          <w:rFonts w:hint="eastAsia"/>
        </w:rPr>
        <w:t>ú</w:t>
      </w:r>
      <w:r w:rsidRPr="003A23E8">
        <w:t>pravy rozpočtu obce bol poslancom OZ doručen</w:t>
      </w:r>
      <w:r w:rsidRPr="003A23E8">
        <w:rPr>
          <w:rFonts w:hint="eastAsia"/>
        </w:rPr>
        <w:t>ý</w:t>
      </w:r>
      <w:r w:rsidRPr="003A23E8">
        <w:t xml:space="preserve"> p</w:t>
      </w:r>
      <w:r w:rsidRPr="003A23E8">
        <w:rPr>
          <w:rFonts w:hint="eastAsia"/>
        </w:rPr>
        <w:t>í</w:t>
      </w:r>
      <w:r w:rsidRPr="003A23E8">
        <w:t xml:space="preserve">somne. </w:t>
      </w:r>
      <w:r w:rsidRPr="003A23E8">
        <w:rPr>
          <w:rFonts w:hint="eastAsia"/>
        </w:rPr>
        <w:t>Ú</w:t>
      </w:r>
      <w:r w:rsidRPr="003A23E8">
        <w:t>prava rozpočtu obce - Rozpočtov</w:t>
      </w:r>
      <w:r w:rsidRPr="003A23E8">
        <w:rPr>
          <w:rFonts w:hint="eastAsia"/>
        </w:rPr>
        <w:t>é</w:t>
      </w:r>
      <w:r w:rsidRPr="003A23E8">
        <w:t xml:space="preserve"> opatrenie č. 15/2017 bolo prerokovan</w:t>
      </w:r>
      <w:r w:rsidRPr="003A23E8">
        <w:rPr>
          <w:rFonts w:hint="eastAsia"/>
        </w:rPr>
        <w:t>é</w:t>
      </w:r>
      <w:r w:rsidRPr="003A23E8">
        <w:t xml:space="preserve"> komisiou pre financie, spr</w:t>
      </w:r>
      <w:r w:rsidRPr="003A23E8">
        <w:rPr>
          <w:rFonts w:hint="eastAsia"/>
        </w:rPr>
        <w:t>á</w:t>
      </w:r>
      <w:r w:rsidRPr="003A23E8">
        <w:t>vu a hospod</w:t>
      </w:r>
      <w:r w:rsidRPr="003A23E8">
        <w:rPr>
          <w:rFonts w:hint="eastAsia"/>
        </w:rPr>
        <w:t>á</w:t>
      </w:r>
      <w:r w:rsidRPr="003A23E8">
        <w:t>renie s majetkom obce d</w:t>
      </w:r>
      <w:r w:rsidRPr="003A23E8">
        <w:rPr>
          <w:rFonts w:hint="eastAsia"/>
        </w:rPr>
        <w:t>ň</w:t>
      </w:r>
      <w:r w:rsidRPr="003A23E8">
        <w:t>a 20.09.2017 a obecnou radou d</w:t>
      </w:r>
      <w:r w:rsidRPr="003A23E8">
        <w:rPr>
          <w:rFonts w:hint="eastAsia"/>
        </w:rPr>
        <w:t>ň</w:t>
      </w:r>
      <w:r w:rsidRPr="003A23E8">
        <w:t>a 20.09.2017, ktor</w:t>
      </w:r>
      <w:r w:rsidRPr="003A23E8">
        <w:rPr>
          <w:rFonts w:hint="eastAsia"/>
        </w:rPr>
        <w:t>é</w:t>
      </w:r>
      <w:r w:rsidRPr="003A23E8">
        <w:t xml:space="preserve"> </w:t>
      </w:r>
      <w:r>
        <w:t>odporučili</w:t>
      </w:r>
      <w:r w:rsidRPr="003A23E8">
        <w:t xml:space="preserve"> OZ schv</w:t>
      </w:r>
      <w:r w:rsidRPr="003A23E8">
        <w:rPr>
          <w:rFonts w:hint="eastAsia"/>
        </w:rPr>
        <w:t>á</w:t>
      </w:r>
      <w:r w:rsidRPr="003A23E8">
        <w:t>liť navrhovan</w:t>
      </w:r>
      <w:r w:rsidRPr="003A23E8">
        <w:rPr>
          <w:rFonts w:hint="eastAsia"/>
        </w:rPr>
        <w:t>é</w:t>
      </w:r>
      <w:r w:rsidRPr="003A23E8">
        <w:t xml:space="preserve"> </w:t>
      </w:r>
      <w:r w:rsidRPr="003A23E8">
        <w:rPr>
          <w:rFonts w:hint="eastAsia"/>
        </w:rPr>
        <w:t>ú</w:t>
      </w:r>
      <w:r w:rsidRPr="003A23E8">
        <w:t>pravy rozpočtu obce. Bli</w:t>
      </w:r>
      <w:r w:rsidRPr="003A23E8">
        <w:rPr>
          <w:rFonts w:hint="eastAsia"/>
        </w:rPr>
        <w:t>žš</w:t>
      </w:r>
      <w:r w:rsidRPr="003A23E8">
        <w:t>ie s rozpočtov</w:t>
      </w:r>
      <w:r w:rsidRPr="003A23E8">
        <w:rPr>
          <w:rFonts w:hint="eastAsia"/>
        </w:rPr>
        <w:t>ý</w:t>
      </w:r>
      <w:r w:rsidRPr="003A23E8">
        <w:t>m opatren</w:t>
      </w:r>
      <w:r w:rsidRPr="003A23E8">
        <w:rPr>
          <w:rFonts w:hint="eastAsia"/>
        </w:rPr>
        <w:t>í</w:t>
      </w:r>
      <w:r w:rsidRPr="003A23E8">
        <w:t>m obozn</w:t>
      </w:r>
      <w:r w:rsidRPr="003A23E8">
        <w:rPr>
          <w:rFonts w:hint="eastAsia"/>
        </w:rPr>
        <w:t>á</w:t>
      </w:r>
      <w:r w:rsidRPr="003A23E8">
        <w:t>mili pr</w:t>
      </w:r>
      <w:r w:rsidRPr="003A23E8">
        <w:rPr>
          <w:rFonts w:hint="eastAsia"/>
        </w:rPr>
        <w:t>í</w:t>
      </w:r>
      <w:r w:rsidRPr="003A23E8">
        <w:t>tomn</w:t>
      </w:r>
      <w:r w:rsidRPr="003A23E8">
        <w:rPr>
          <w:rFonts w:hint="eastAsia"/>
        </w:rPr>
        <w:t>ý</w:t>
      </w:r>
      <w:r w:rsidRPr="003A23E8">
        <w:t>ch poslancov predseda komisie pre financie, spr</w:t>
      </w:r>
      <w:r w:rsidRPr="003A23E8">
        <w:rPr>
          <w:rFonts w:hint="eastAsia"/>
        </w:rPr>
        <w:t>á</w:t>
      </w:r>
      <w:r w:rsidRPr="003A23E8">
        <w:t>vu a hospod</w:t>
      </w:r>
      <w:r w:rsidRPr="003A23E8">
        <w:rPr>
          <w:rFonts w:hint="eastAsia"/>
        </w:rPr>
        <w:t>á</w:t>
      </w:r>
      <w:r w:rsidRPr="003A23E8">
        <w:t xml:space="preserve">renie s majetkom obce Ing. Miroslav </w:t>
      </w:r>
      <w:proofErr w:type="spellStart"/>
      <w:r w:rsidRPr="003A23E8">
        <w:t>Hanula</w:t>
      </w:r>
      <w:proofErr w:type="spellEnd"/>
      <w:r w:rsidRPr="003A23E8">
        <w:t xml:space="preserve"> a </w:t>
      </w:r>
      <w:r w:rsidRPr="003A23E8">
        <w:rPr>
          <w:rFonts w:hint="eastAsia"/>
        </w:rPr>
        <w:t>ú</w:t>
      </w:r>
      <w:r w:rsidRPr="003A23E8">
        <w:t>čtovn</w:t>
      </w:r>
      <w:r w:rsidRPr="003A23E8">
        <w:rPr>
          <w:rFonts w:hint="eastAsia"/>
        </w:rPr>
        <w:t>í</w:t>
      </w:r>
      <w:r w:rsidRPr="003A23E8">
        <w:t xml:space="preserve">čka obce. </w:t>
      </w:r>
      <w:r w:rsidRPr="003A23E8">
        <w:rPr>
          <w:rFonts w:hint="eastAsia"/>
        </w:rPr>
        <w:t>Ú</w:t>
      </w:r>
      <w:r w:rsidRPr="003A23E8">
        <w:t>pravou rozpočtu obce č. 15/2017 obec navy</w:t>
      </w:r>
      <w:r w:rsidRPr="003A23E8">
        <w:rPr>
          <w:rFonts w:hint="eastAsia"/>
        </w:rPr>
        <w:t>š</w:t>
      </w:r>
      <w:r w:rsidRPr="003A23E8">
        <w:t>uje pr</w:t>
      </w:r>
      <w:r w:rsidRPr="003A23E8">
        <w:rPr>
          <w:rFonts w:hint="eastAsia"/>
        </w:rPr>
        <w:t>í</w:t>
      </w:r>
      <w:r w:rsidRPr="003A23E8">
        <w:t>jmov</w:t>
      </w:r>
      <w:r w:rsidRPr="003A23E8">
        <w:rPr>
          <w:rFonts w:hint="eastAsia"/>
        </w:rPr>
        <w:t>ú</w:t>
      </w:r>
      <w:r w:rsidRPr="003A23E8">
        <w:t xml:space="preserve"> časť rozpočtu o 49.969 </w:t>
      </w:r>
      <w:r w:rsidRPr="003A23E8">
        <w:rPr>
          <w:rFonts w:hint="eastAsia"/>
        </w:rPr>
        <w:t>€</w:t>
      </w:r>
      <w:r w:rsidRPr="003A23E8">
        <w:t>. Vo v</w:t>
      </w:r>
      <w:r w:rsidRPr="003A23E8">
        <w:rPr>
          <w:rFonts w:hint="eastAsia"/>
        </w:rPr>
        <w:t>ý</w:t>
      </w:r>
      <w:r w:rsidRPr="003A23E8">
        <w:t>davkovej časti rozpočtu sa zvy</w:t>
      </w:r>
      <w:r w:rsidRPr="003A23E8">
        <w:rPr>
          <w:rFonts w:hint="eastAsia"/>
        </w:rPr>
        <w:t>š</w:t>
      </w:r>
      <w:r w:rsidRPr="003A23E8">
        <w:t>uj</w:t>
      </w:r>
      <w:r w:rsidRPr="003A23E8">
        <w:rPr>
          <w:rFonts w:hint="eastAsia"/>
        </w:rPr>
        <w:t>ú</w:t>
      </w:r>
      <w:r w:rsidRPr="003A23E8">
        <w:t xml:space="preserve"> kapit</w:t>
      </w:r>
      <w:r w:rsidRPr="003A23E8">
        <w:rPr>
          <w:rFonts w:hint="eastAsia"/>
        </w:rPr>
        <w:t>á</w:t>
      </w:r>
      <w:r w:rsidRPr="003A23E8">
        <w:t>lov</w:t>
      </w:r>
      <w:r w:rsidRPr="003A23E8">
        <w:rPr>
          <w:rFonts w:hint="eastAsia"/>
        </w:rPr>
        <w:t>é</w:t>
      </w:r>
      <w:r w:rsidRPr="003A23E8">
        <w:t xml:space="preserve"> v</w:t>
      </w:r>
      <w:r w:rsidRPr="003A23E8">
        <w:rPr>
          <w:rFonts w:hint="eastAsia"/>
        </w:rPr>
        <w:t>ý</w:t>
      </w:r>
      <w:r>
        <w:t>davky o sumu 6.000</w:t>
      </w:r>
      <w:r w:rsidRPr="003A23E8">
        <w:t xml:space="preserve"> </w:t>
      </w:r>
      <w:r w:rsidRPr="003A23E8">
        <w:rPr>
          <w:rFonts w:hint="eastAsia"/>
        </w:rPr>
        <w:t>€</w:t>
      </w:r>
      <w:r w:rsidRPr="003A23E8">
        <w:t xml:space="preserve"> a be</w:t>
      </w:r>
      <w:r w:rsidRPr="003A23E8">
        <w:rPr>
          <w:rFonts w:hint="eastAsia"/>
        </w:rPr>
        <w:t>ž</w:t>
      </w:r>
      <w:r w:rsidRPr="003A23E8">
        <w:t>n</w:t>
      </w:r>
      <w:r w:rsidRPr="003A23E8">
        <w:rPr>
          <w:rFonts w:hint="eastAsia"/>
        </w:rPr>
        <w:t>é</w:t>
      </w:r>
      <w:r w:rsidRPr="003A23E8">
        <w:t xml:space="preserve"> v</w:t>
      </w:r>
      <w:r w:rsidRPr="003A23E8">
        <w:rPr>
          <w:rFonts w:hint="eastAsia"/>
        </w:rPr>
        <w:t>ý</w:t>
      </w:r>
      <w:r w:rsidRPr="003A23E8">
        <w:t>davky obce sa zvy</w:t>
      </w:r>
      <w:r w:rsidRPr="003A23E8">
        <w:rPr>
          <w:rFonts w:hint="eastAsia"/>
        </w:rPr>
        <w:t>š</w:t>
      </w:r>
      <w:r w:rsidRPr="003A23E8">
        <w:t>uj</w:t>
      </w:r>
      <w:r w:rsidRPr="003A23E8">
        <w:rPr>
          <w:rFonts w:hint="eastAsia"/>
        </w:rPr>
        <w:t>ú</w:t>
      </w:r>
      <w:r w:rsidRPr="003A23E8">
        <w:t xml:space="preserve"> o sumu 11.</w:t>
      </w:r>
      <w:r>
        <w:t>000</w:t>
      </w:r>
      <w:r w:rsidRPr="003A23E8">
        <w:t xml:space="preserve"> </w:t>
      </w:r>
      <w:r w:rsidRPr="003A23E8">
        <w:rPr>
          <w:rFonts w:hint="eastAsia"/>
        </w:rPr>
        <w:t>€</w:t>
      </w:r>
      <w:r w:rsidRPr="003A23E8">
        <w:t xml:space="preserve"> a be</w:t>
      </w:r>
      <w:r w:rsidRPr="003A23E8">
        <w:rPr>
          <w:rFonts w:hint="eastAsia"/>
        </w:rPr>
        <w:t>ž</w:t>
      </w:r>
      <w:r w:rsidRPr="003A23E8">
        <w:t>n</w:t>
      </w:r>
      <w:r w:rsidRPr="003A23E8">
        <w:rPr>
          <w:rFonts w:hint="eastAsia"/>
        </w:rPr>
        <w:t>é</w:t>
      </w:r>
      <w:r w:rsidRPr="003A23E8">
        <w:t xml:space="preserve"> v</w:t>
      </w:r>
      <w:r w:rsidRPr="003A23E8">
        <w:rPr>
          <w:rFonts w:hint="eastAsia"/>
        </w:rPr>
        <w:t>ý</w:t>
      </w:r>
      <w:r w:rsidRPr="003A23E8">
        <w:t>davky rozpočtovej organiz</w:t>
      </w:r>
      <w:r w:rsidRPr="003A23E8">
        <w:rPr>
          <w:rFonts w:hint="eastAsia"/>
        </w:rPr>
        <w:t>á</w:t>
      </w:r>
      <w:r w:rsidRPr="003A23E8">
        <w:t xml:space="preserve">cie </w:t>
      </w:r>
      <w:proofErr w:type="spellStart"/>
      <w:r w:rsidRPr="003A23E8">
        <w:t>ZpS</w:t>
      </w:r>
      <w:proofErr w:type="spellEnd"/>
      <w:r w:rsidRPr="003A23E8">
        <w:t xml:space="preserve"> DSS o sumu 6.066 </w:t>
      </w:r>
      <w:r w:rsidRPr="003A23E8">
        <w:rPr>
          <w:rFonts w:hint="eastAsia"/>
        </w:rPr>
        <w:t>€</w:t>
      </w:r>
      <w:r w:rsidRPr="003A23E8">
        <w:t xml:space="preserve"> na opatrovateľsk</w:t>
      </w:r>
      <w:r w:rsidRPr="003A23E8">
        <w:rPr>
          <w:rFonts w:hint="eastAsia"/>
        </w:rPr>
        <w:t>ú</w:t>
      </w:r>
      <w:r w:rsidRPr="003A23E8">
        <w:t xml:space="preserve"> slu</w:t>
      </w:r>
      <w:r w:rsidRPr="003A23E8">
        <w:rPr>
          <w:rFonts w:hint="eastAsia"/>
        </w:rPr>
        <w:t>ž</w:t>
      </w:r>
      <w:r w:rsidRPr="003A23E8">
        <w:t>b</w:t>
      </w:r>
      <w:r w:rsidRPr="003A23E8">
        <w:rPr>
          <w:rFonts w:hint="eastAsia"/>
        </w:rPr>
        <w:t xml:space="preserve">u a o sumu 26.903 € na </w:t>
      </w:r>
      <w:proofErr w:type="spellStart"/>
      <w:r w:rsidRPr="003A23E8">
        <w:rPr>
          <w:rFonts w:hint="eastAsia"/>
        </w:rPr>
        <w:t>ZpS</w:t>
      </w:r>
      <w:proofErr w:type="spellEnd"/>
      <w:r w:rsidRPr="003A23E8">
        <w:rPr>
          <w:rFonts w:hint="eastAsia"/>
        </w:rPr>
        <w:t xml:space="preserve"> DSS</w:t>
      </w:r>
      <w:r>
        <w:t>.</w:t>
      </w:r>
    </w:p>
    <w:p w:rsidR="003A23E8" w:rsidRDefault="003A23E8" w:rsidP="00B87FCE">
      <w:pPr>
        <w:pStyle w:val="Vchodzie"/>
      </w:pPr>
    </w:p>
    <w:p w:rsidR="00C02BA3" w:rsidRPr="009C78A6" w:rsidRDefault="00C02BA3" w:rsidP="00C02BA3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924AB9">
        <w:rPr>
          <w:rFonts w:ascii="Times New Roman" w:hAnsi="Times New Roman" w:cs="Times New Roman"/>
          <w:b/>
          <w:u w:val="single"/>
        </w:rPr>
        <w:t>77/21</w:t>
      </w:r>
      <w:r>
        <w:rPr>
          <w:rFonts w:ascii="Times New Roman" w:hAnsi="Times New Roman" w:cs="Times New Roman"/>
          <w:b/>
          <w:u w:val="single"/>
        </w:rPr>
        <w:t>/2017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924AB9" w:rsidRPr="0035214D" w:rsidRDefault="00924AB9" w:rsidP="0075117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schvaľuje </w:t>
      </w:r>
      <w:r w:rsidRPr="0035214D">
        <w:rPr>
          <w:rFonts w:ascii="Times New Roman" w:hAnsi="Times New Roman" w:cs="Times New Roman"/>
        </w:rPr>
        <w:t xml:space="preserve">úpravu rozpočtu obce </w:t>
      </w:r>
      <w:r>
        <w:rPr>
          <w:rFonts w:ascii="Times New Roman" w:hAnsi="Times New Roman" w:cs="Times New Roman"/>
        </w:rPr>
        <w:t xml:space="preserve">za rok 2017 </w:t>
      </w:r>
      <w:r w:rsidRPr="0035214D">
        <w:rPr>
          <w:rFonts w:ascii="Times New Roman" w:hAnsi="Times New Roman" w:cs="Times New Roman"/>
        </w:rPr>
        <w:t>– Rozpočtové opatrenie č. 15/2017</w:t>
      </w:r>
    </w:p>
    <w:p w:rsidR="00924AB9" w:rsidRDefault="00924AB9" w:rsidP="0075117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 w:rsidRPr="0035214D">
        <w:rPr>
          <w:rFonts w:ascii="Times New Roman" w:hAnsi="Times New Roman" w:cs="Times New Roman"/>
        </w:rPr>
        <w:t xml:space="preserve">informáciu o vykonaných úpravách rozpočtu obce </w:t>
      </w:r>
      <w:r>
        <w:rPr>
          <w:rFonts w:ascii="Times New Roman" w:hAnsi="Times New Roman" w:cs="Times New Roman"/>
        </w:rPr>
        <w:t>od 4/2017 – 8/2017</w:t>
      </w:r>
    </w:p>
    <w:p w:rsidR="003146E3" w:rsidRDefault="003146E3" w:rsidP="003146E3">
      <w:pPr>
        <w:jc w:val="both"/>
        <w:rPr>
          <w:rFonts w:ascii="Times New Roman" w:hAnsi="Times New Roman" w:cs="Times New Roman"/>
          <w:b/>
        </w:rPr>
      </w:pPr>
    </w:p>
    <w:p w:rsidR="003146E3" w:rsidRDefault="003146E3" w:rsidP="003146E3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3146E3" w:rsidTr="002717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3146E3" w:rsidRDefault="003146E3" w:rsidP="002717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Pr="00516DE9" w:rsidRDefault="003146E3" w:rsidP="002717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3A23E8" w:rsidRDefault="003A23E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3A23E8" w:rsidRDefault="003A23E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tbl>
      <w:tblPr>
        <w:tblW w:w="883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52"/>
        <w:gridCol w:w="3662"/>
        <w:gridCol w:w="1308"/>
        <w:gridCol w:w="1368"/>
        <w:gridCol w:w="1529"/>
      </w:tblGrid>
      <w:tr w:rsidR="00924AB9" w:rsidRPr="005677A9" w:rsidTr="00B75934">
        <w:trPr>
          <w:trHeight w:val="315"/>
          <w:jc w:val="center"/>
        </w:trPr>
        <w:tc>
          <w:tcPr>
            <w:tcW w:w="883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OBEC LIPTOVSKÉ SLIAČE</w:t>
            </w:r>
          </w:p>
        </w:tc>
      </w:tr>
      <w:tr w:rsidR="00924AB9" w:rsidRPr="005677A9" w:rsidTr="00B75934">
        <w:trPr>
          <w:trHeight w:val="405"/>
          <w:jc w:val="center"/>
        </w:trPr>
        <w:tc>
          <w:tcPr>
            <w:tcW w:w="8832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ROZPOČTOVÉ OPATRENIE č. 15/2017</w:t>
            </w:r>
          </w:p>
        </w:tc>
      </w:tr>
      <w:tr w:rsidR="00924AB9" w:rsidRPr="005677A9" w:rsidTr="00B75934">
        <w:trPr>
          <w:trHeight w:val="330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2017</w:t>
            </w:r>
          </w:p>
        </w:tc>
      </w:tr>
      <w:tr w:rsidR="00924AB9" w:rsidRPr="005677A9" w:rsidTr="00B75934">
        <w:trPr>
          <w:trHeight w:val="465"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KZ</w:t>
            </w:r>
          </w:p>
        </w:tc>
        <w:tc>
          <w:tcPr>
            <w:tcW w:w="3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924AB9" w:rsidRPr="005677A9" w:rsidTr="00B75934">
        <w:trPr>
          <w:trHeight w:val="330"/>
          <w:jc w:val="center"/>
        </w:trPr>
        <w:tc>
          <w:tcPr>
            <w:tcW w:w="883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DCFF" w:fill="00CCFF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8832" w:type="dxa"/>
            <w:gridSpan w:val="6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príjmy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Nájom KD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svadby,ost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 Akcie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6 900,00 €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2 858,00 €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9 758,00 €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RRZP obec preplatok zamestnávateľ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12 000,00 €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12 000,00 €</w:t>
            </w:r>
          </w:p>
        </w:tc>
      </w:tr>
      <w:tr w:rsidR="00924AB9" w:rsidRPr="005677A9" w:rsidTr="00B75934">
        <w:trPr>
          <w:trHeight w:val="43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Darovacia zmluva pre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z Nadácie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Mondi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SCP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</w:tr>
      <w:tr w:rsidR="00924AB9" w:rsidRPr="005677A9" w:rsidTr="00B75934">
        <w:trPr>
          <w:trHeight w:val="43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RZZP za 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5 714,00 €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5 714,00 €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RZZP za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Dotácia na OS z projektu IA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MPSVaR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45 624,00 €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-506,00 €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45 118,00 €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Transfér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na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127 080,00 €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-1 304,00 €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125 776,00 €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poplatky a platby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145 000,00 €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165 000,00 €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3AC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dotácia z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ÚPSVaR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na §50j, §54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5 557,00 €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5 557,00 €</w:t>
            </w:r>
          </w:p>
        </w:tc>
      </w:tr>
      <w:tr w:rsidR="00924AB9" w:rsidRPr="005677A9" w:rsidTr="00B75934">
        <w:trPr>
          <w:trHeight w:val="37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Finančné operácie príjmové</w:t>
            </w:r>
          </w:p>
        </w:tc>
      </w:tr>
      <w:tr w:rsidR="00924AB9" w:rsidRPr="005677A9" w:rsidTr="00B75934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453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46</w:t>
            </w:r>
          </w:p>
        </w:tc>
        <w:tc>
          <w:tcPr>
            <w:tcW w:w="3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zostatok prostriedkov z minul. Rokov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4627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00CCFF" w:fill="00DCFF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 príjmov spolu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CCFF" w:fill="00DCFF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CCFF" w:fill="00DCFF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49 969,00 €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00CCFF" w:fill="00DCFF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24AB9" w:rsidRPr="005677A9" w:rsidTr="00B75934">
        <w:trPr>
          <w:trHeight w:val="285"/>
          <w:jc w:val="center"/>
        </w:trPr>
        <w:tc>
          <w:tcPr>
            <w:tcW w:w="883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924AB9" w:rsidRPr="005677A9" w:rsidTr="00B75934">
        <w:trPr>
          <w:trHeight w:val="31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924AB9" w:rsidRPr="005677A9" w:rsidTr="00B75934">
        <w:trPr>
          <w:trHeight w:val="37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výdavky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Cestná doprava, Program: 3 Komunikácie, Podprogram: 3.1 Výstavba, údržba ciest a VP</w:t>
            </w:r>
          </w:p>
        </w:tc>
      </w:tr>
      <w:tr w:rsidR="00924AB9" w:rsidRPr="005677A9" w:rsidTr="00B75934">
        <w:trPr>
          <w:trHeight w:val="30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oddych. Zóna NS pri kováč. Dielni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8 000,00 €</w:t>
            </w:r>
          </w:p>
        </w:tc>
      </w:tr>
      <w:tr w:rsidR="00924AB9" w:rsidRPr="005677A9" w:rsidTr="00B75934">
        <w:trPr>
          <w:trHeight w:val="49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Staroba, Program: 8 Sociálne zabezpečenie, Podprogram: 8.1 Sociálna starostlivosť o občanov, Prvok: 8.1.1.1 Zariadenie sociálnych služieb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710</w:t>
            </w:r>
          </w:p>
        </w:tc>
        <w:tc>
          <w:tcPr>
            <w:tcW w:w="4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</w:t>
            </w:r>
          </w:p>
        </w:tc>
        <w:tc>
          <w:tcPr>
            <w:tcW w:w="36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nákup práčky z DZ Nadácia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Mondi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SCP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46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kapitálového rozpočtu výdavkov spolu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6 000,00 €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8832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24AB9" w:rsidRPr="005677A9" w:rsidTr="00B75934">
        <w:trPr>
          <w:trHeight w:val="375"/>
          <w:jc w:val="center"/>
        </w:trPr>
        <w:tc>
          <w:tcPr>
            <w:tcW w:w="8832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výdavky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Kultúrne služby, Program: 6 Kultúra a šport,  Podprogram : 6.2 Kultúrne služby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KD kultúrne služby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27 076,00 €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7 000,00 €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34 076,00 €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KD kuchyňa inventár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1 000,00 €</w:t>
            </w:r>
          </w:p>
        </w:tc>
      </w:tr>
      <w:tr w:rsidR="00924AB9" w:rsidRPr="005677A9" w:rsidTr="00B75934">
        <w:trPr>
          <w:trHeight w:val="43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Výkonné a zákonodarné orgány, Program : 1 Plánovanie manažment, kontrola, </w:t>
            </w:r>
            <w:proofErr w:type="spellStart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Poprogram</w:t>
            </w:r>
            <w:proofErr w:type="spellEnd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: 1.1 Činnosť obecného úradu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Ocú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údržba ZS a okolia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5 000,00 €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OcÚ DVP 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7 400,00 €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7 000,00 €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14 400,00 €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OcÚ spracovanie projektov spoluúčasť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13 000,00 €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-10 000,00 €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Preprimárne</w:t>
            </w:r>
            <w:proofErr w:type="spellEnd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vzdelávanie s BS, Program: 7 Vzdelávanie, Podprogram : 7.1 Predškolská výchova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MŠ mzdy a odvody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174 800,00 €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-7 000,00 €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167 800,00 €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Rozvoj obcí, Program: 5 Prostredie pre život, </w:t>
            </w:r>
            <w:proofErr w:type="spellStart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Poprogram</w:t>
            </w:r>
            <w:proofErr w:type="spellEnd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: 5.1 Obecné služby a aktivačná činnosť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CHD zámočník mzdy a odvody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3 100,00 €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5 524,00 €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8 624,00 €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Sliačanské obecné služby mzdy a odvody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75 396,00 €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-5 200,00 €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70 196,00 €</w:t>
            </w:r>
          </w:p>
        </w:tc>
      </w:tr>
      <w:tr w:rsidR="00924AB9" w:rsidRPr="005677A9" w:rsidTr="00B75934">
        <w:trPr>
          <w:trHeight w:val="480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Vedľajšie služby poskytované v rámci </w:t>
            </w:r>
            <w:proofErr w:type="spellStart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predprimárneho</w:t>
            </w:r>
            <w:proofErr w:type="spellEnd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vzdelávania, Program: 7 Vzdelávanie, Podprogram: 7.1 Predškolská výchova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ŠJ pri MŠ mzdy a odvody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28 000,00 €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-324,00 €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27 676,00 €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lastRenderedPageBreak/>
              <w:t>Nakladanie s odpadmi, Program: 4 Odpadové hospodárstvo, Podprogram: 4.1 Zber a likvidácia odpadu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Vývoz TKO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55 500,00 €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65 500,00 €</w:t>
            </w:r>
          </w:p>
        </w:tc>
      </w:tr>
      <w:tr w:rsidR="00924AB9" w:rsidRPr="005677A9" w:rsidTr="00B75934">
        <w:trPr>
          <w:trHeight w:val="480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Staroba, Program: 8 Sociálne zabezpečenie, Podprogram: 8.1 Sociálna starostlivosť o občanov, Prvok: 8.1.1.1 Zariadenie sociálnych služieb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Mzdy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56 100,00 €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4 872,00 €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60 972,00 €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Odvody do poisťovní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1 094,00 €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21 094,00 €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Tovary a služby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5 500,00 €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5 600,00 €</w:t>
            </w:r>
          </w:p>
        </w:tc>
      </w:tr>
      <w:tr w:rsidR="00924AB9" w:rsidRPr="005677A9" w:rsidTr="00B75934">
        <w:trPr>
          <w:trHeight w:val="570"/>
          <w:jc w:val="center"/>
        </w:trPr>
        <w:tc>
          <w:tcPr>
            <w:tcW w:w="8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Staroba, Program: 8 Sociálne zabezpečenie, Podprogram: 8.1 Sociálna starostlivosť o občanov, Prvok: 8.1.1.2 Ďalšie sociálne služby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mzdy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71 500,00 €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-1 304,00 €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70 196,00 €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mzdy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99 500,00 €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4 800,00 €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104 300,00 €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odvody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4 150,00 €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4 150,00 €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tovary a služby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59 000,00 €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13 000,00 €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72 000,00 €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tovary a služby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640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transfery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550,00 €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3AC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ÚPSVaR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§ 50j mzdy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3 600,00 €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3 600,00 €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3AC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ÚPSVaR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§ 50j, §54 odvody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1 957,00 €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1 957,00 €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46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bežného rozpočtu výdavkov spolu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43 969,00 €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46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8080" w:fill="C4D79B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Úpravy výdavkového rozpočtu spolu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8080" w:fill="C4D79B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8080" w:fill="C4D79B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49 969,00 €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8080" w:fill="C4D79B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883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924AB9" w:rsidRPr="005677A9" w:rsidTr="00B75934">
        <w:trPr>
          <w:trHeight w:val="255"/>
          <w:jc w:val="center"/>
        </w:trPr>
        <w:tc>
          <w:tcPr>
            <w:tcW w:w="5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PRÍJMY CELKOM - VÝDAVKY CELKOM = VYROVNANÝ ROZPOČET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93CDDD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924AB9" w:rsidRPr="005677A9" w:rsidTr="00B75934">
        <w:trPr>
          <w:trHeight w:val="330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PREROKOVANÉ A SCHVÁLENÉ NA ZASADNUTÍ OZ LIPTOVSKÉ  SLIAČE dňa:  28.09.2017</w:t>
            </w:r>
          </w:p>
        </w:tc>
      </w:tr>
      <w:tr w:rsidR="00924AB9" w:rsidRPr="005677A9" w:rsidTr="00B75934">
        <w:trPr>
          <w:trHeight w:val="270"/>
          <w:jc w:val="center"/>
        </w:trPr>
        <w:tc>
          <w:tcPr>
            <w:tcW w:w="730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uznesenie č. :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AB9" w:rsidRPr="005677A9" w:rsidRDefault="00924AB9" w:rsidP="00B7593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77/21/</w:t>
            </w: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2017</w:t>
            </w:r>
          </w:p>
        </w:tc>
      </w:tr>
    </w:tbl>
    <w:p w:rsidR="00150FB4" w:rsidRDefault="00150FB4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924AB9" w:rsidRPr="0002070C" w:rsidRDefault="00924AB9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91192C" w:rsidRPr="009C78A6" w:rsidRDefault="0091192C" w:rsidP="0091192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1192C" w:rsidRDefault="00924AB9" w:rsidP="00751172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>Správa nezávislého audítora k individuálnej účtovnej závierke 2016</w:t>
      </w:r>
    </w:p>
    <w:p w:rsidR="0091192C" w:rsidRPr="00C572C6" w:rsidRDefault="0091192C" w:rsidP="0091192C">
      <w:pPr>
        <w:pStyle w:val="tl1"/>
        <w:tabs>
          <w:tab w:val="clear" w:pos="720"/>
        </w:tabs>
        <w:rPr>
          <w:i/>
          <w:caps w:val="0"/>
        </w:rPr>
      </w:pPr>
    </w:p>
    <w:p w:rsidR="0091192C" w:rsidRDefault="0091192C" w:rsidP="009C3233">
      <w:pPr>
        <w:pStyle w:val="Vchodzie"/>
        <w:tabs>
          <w:tab w:val="left" w:pos="120"/>
          <w:tab w:val="left" w:pos="240"/>
        </w:tabs>
        <w:jc w:val="both"/>
      </w:pPr>
    </w:p>
    <w:p w:rsidR="005D4650" w:rsidRDefault="005D4650" w:rsidP="009C3233">
      <w:pPr>
        <w:pStyle w:val="Vchodzie"/>
        <w:tabs>
          <w:tab w:val="left" w:pos="120"/>
          <w:tab w:val="left" w:pos="240"/>
        </w:tabs>
        <w:jc w:val="both"/>
      </w:pPr>
    </w:p>
    <w:p w:rsidR="005D4650" w:rsidRDefault="005D4650" w:rsidP="005D4650">
      <w:pPr>
        <w:pStyle w:val="Vchodzie"/>
        <w:tabs>
          <w:tab w:val="left" w:pos="120"/>
          <w:tab w:val="left" w:pos="240"/>
        </w:tabs>
        <w:jc w:val="both"/>
      </w:pPr>
      <w:r>
        <w:t>V bode číslo 6 sa poslanci oboznámili so závermi auditu k individuálnej účtovnej závierke za rok 2016.</w:t>
      </w:r>
      <w:r>
        <w:rPr>
          <w:bCs/>
        </w:rPr>
        <w:t xml:space="preserve"> Podľa názoru nezávislého audítora, účtovná závierka poskytuje pravdivý a verný obraz finančnej situácie obce, neboli zistené významné skutočnosti, ktoré by spochybňovali vykázané výsledky rozpočtového hospodárenia. </w:t>
      </w:r>
      <w:r>
        <w:t>Podrobná správa audítora je zverejnená v registri účtovných závierok.</w:t>
      </w:r>
    </w:p>
    <w:p w:rsidR="005D4650" w:rsidRDefault="005D4650" w:rsidP="009C3233">
      <w:pPr>
        <w:pStyle w:val="Vchodzie"/>
        <w:tabs>
          <w:tab w:val="left" w:pos="120"/>
          <w:tab w:val="left" w:pos="240"/>
        </w:tabs>
        <w:jc w:val="both"/>
      </w:pPr>
    </w:p>
    <w:p w:rsidR="009C3233" w:rsidRDefault="009C3233" w:rsidP="0091192C">
      <w:pPr>
        <w:pStyle w:val="Vchodzie"/>
        <w:tabs>
          <w:tab w:val="left" w:pos="120"/>
          <w:tab w:val="left" w:pos="240"/>
        </w:tabs>
        <w:ind w:left="360"/>
        <w:jc w:val="both"/>
      </w:pPr>
    </w:p>
    <w:p w:rsidR="00612A87" w:rsidRPr="009C78A6" w:rsidRDefault="00612A87" w:rsidP="00612A87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924AB9">
        <w:rPr>
          <w:rFonts w:ascii="Times New Roman" w:hAnsi="Times New Roman" w:cs="Times New Roman"/>
          <w:b/>
          <w:u w:val="single"/>
        </w:rPr>
        <w:t>78/21</w:t>
      </w:r>
      <w:r>
        <w:rPr>
          <w:rFonts w:ascii="Times New Roman" w:hAnsi="Times New Roman" w:cs="Times New Roman"/>
          <w:b/>
          <w:u w:val="single"/>
        </w:rPr>
        <w:t>/2017</w:t>
      </w:r>
    </w:p>
    <w:p w:rsidR="00612A87" w:rsidRPr="009C78A6" w:rsidRDefault="00612A87" w:rsidP="00612A87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0604AC" w:rsidRDefault="00924AB9" w:rsidP="00924AB9">
      <w:pPr>
        <w:pStyle w:val="Odsekzoznamu"/>
        <w:ind w:left="360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  <w:kern w:val="24"/>
        </w:rPr>
        <w:t xml:space="preserve">A) berie na vedomie </w:t>
      </w:r>
      <w:r w:rsidRPr="00223AEF">
        <w:rPr>
          <w:rFonts w:ascii="Times New Roman" w:hAnsi="Times New Roman" w:cs="Times New Roman"/>
        </w:rPr>
        <w:t>Správu nezávislého audítora</w:t>
      </w:r>
      <w:r>
        <w:rPr>
          <w:rFonts w:ascii="Times New Roman" w:hAnsi="Times New Roman" w:cs="Times New Roman"/>
        </w:rPr>
        <w:t xml:space="preserve"> k účtovnej závierke za rok 2016</w:t>
      </w:r>
      <w:r w:rsidRPr="00223AEF">
        <w:rPr>
          <w:rFonts w:ascii="Times New Roman" w:hAnsi="Times New Roman" w:cs="Times New Roman"/>
        </w:rPr>
        <w:t xml:space="preserve"> </w:t>
      </w:r>
    </w:p>
    <w:p w:rsidR="00924AB9" w:rsidRDefault="00924AB9" w:rsidP="00924AB9">
      <w:pPr>
        <w:pStyle w:val="Odsekzoznamu"/>
        <w:ind w:left="360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3146E3" w:rsidTr="002717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3146E3" w:rsidRDefault="003146E3" w:rsidP="002717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3146E3" w:rsidRDefault="003146E3" w:rsidP="00271743">
            <w:pPr>
              <w:snapToGrid w:val="0"/>
              <w:rPr>
                <w:rFonts w:hint="eastAsia"/>
              </w:rPr>
            </w:pP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Pr="00516DE9" w:rsidRDefault="003146E3" w:rsidP="002717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3146E3" w:rsidTr="002717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Pr="00957B5F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6E3" w:rsidRDefault="003146E3" w:rsidP="002717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150FB4" w:rsidRPr="0091192C" w:rsidRDefault="00150FB4" w:rsidP="000C714F">
      <w:pPr>
        <w:pStyle w:val="Vchodzie"/>
        <w:tabs>
          <w:tab w:val="left" w:pos="120"/>
          <w:tab w:val="left" w:pos="240"/>
        </w:tabs>
        <w:jc w:val="both"/>
      </w:pPr>
    </w:p>
    <w:p w:rsidR="005F741C" w:rsidRPr="009C78A6" w:rsidRDefault="005F741C" w:rsidP="005F741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5F741C" w:rsidRDefault="00924AB9" w:rsidP="00751172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>Žiadosti</w:t>
      </w:r>
    </w:p>
    <w:p w:rsidR="005F741C" w:rsidRDefault="005F741C" w:rsidP="005F741C">
      <w:pPr>
        <w:pStyle w:val="tl1"/>
        <w:tabs>
          <w:tab w:val="clear" w:pos="720"/>
        </w:tabs>
        <w:rPr>
          <w:i/>
          <w:caps w:val="0"/>
        </w:rPr>
      </w:pPr>
    </w:p>
    <w:p w:rsidR="00433A51" w:rsidRDefault="00433A51" w:rsidP="00D757A6">
      <w:pPr>
        <w:pStyle w:val="Zoznam23"/>
        <w:ind w:left="0" w:firstLine="0"/>
        <w:jc w:val="both"/>
        <w:rPr>
          <w:rFonts w:cs="Liberation Serif"/>
        </w:rPr>
      </w:pPr>
    </w:p>
    <w:p w:rsidR="00B75934" w:rsidRPr="00B75934" w:rsidRDefault="00B75934" w:rsidP="00B75934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  <w:r>
        <w:t xml:space="preserve">V bode číslo sedem boli prerokované žiadosti občanov obce. Obecné zastupiteľstvo schválilo prenájom nehnuteľného majetku obce - kancelária v budove obecného úradu pre žiadateľa </w:t>
      </w:r>
      <w:r w:rsidRPr="00B75934">
        <w:t>Občianske združenie Stredný Liptov</w:t>
      </w:r>
      <w:r w:rsidR="005D4650">
        <w:t xml:space="preserve"> </w:t>
      </w:r>
      <w:r>
        <w:t xml:space="preserve">z dôvodu hodného osobitného zreteľa. Poslanci neschválili prenájom pozemku č. C-KN 4299/1 </w:t>
      </w:r>
      <w:r w:rsidRPr="003E185A">
        <w:rPr>
          <w:rFonts w:ascii="Times-Roman" w:hAnsi="Times-Roman" w:cs="Times-Roman"/>
        </w:rPr>
        <w:t xml:space="preserve"> pre žiadateľa OZ Šport </w:t>
      </w:r>
      <w:proofErr w:type="spellStart"/>
      <w:r w:rsidRPr="003E185A">
        <w:rPr>
          <w:rFonts w:ascii="Times-Roman" w:hAnsi="Times-Roman" w:cs="Times-Roman"/>
        </w:rPr>
        <w:t>Skeet</w:t>
      </w:r>
      <w:proofErr w:type="spellEnd"/>
      <w:r w:rsidRPr="003E185A">
        <w:rPr>
          <w:rFonts w:ascii="Times-Roman" w:hAnsi="Times-Roman" w:cs="Times-Roman"/>
        </w:rPr>
        <w:t xml:space="preserve"> Liptovské Sliače, Do </w:t>
      </w:r>
      <w:proofErr w:type="spellStart"/>
      <w:r w:rsidRPr="003E185A">
        <w:rPr>
          <w:rFonts w:ascii="Times-Roman" w:hAnsi="Times-Roman" w:cs="Times-Roman"/>
        </w:rPr>
        <w:t>Pažíť</w:t>
      </w:r>
      <w:proofErr w:type="spellEnd"/>
      <w:r w:rsidRPr="003E185A">
        <w:rPr>
          <w:rFonts w:ascii="Times-Roman" w:hAnsi="Times-Roman" w:cs="Times-Roman"/>
        </w:rPr>
        <w:t xml:space="preserve"> 986/106, 034 84 Liptovské Sliače</w:t>
      </w:r>
      <w:r w:rsidR="0034680B">
        <w:rPr>
          <w:rFonts w:ascii="Times-Roman" w:hAnsi="Times-Roman" w:cs="Times-Roman"/>
        </w:rPr>
        <w:t xml:space="preserve"> z dôvodu, že obecné zastupiteľstvo o uvedenej žiadosti rokovalo niekoľkokrát a neobjavili sa žiadne nové skutočnosti na prehodnotenie rozhodnutia. </w:t>
      </w:r>
      <w:r w:rsidR="006725B7">
        <w:rPr>
          <w:rFonts w:ascii="Times-Roman" w:hAnsi="Times-Roman" w:cs="Times-Roman"/>
        </w:rPr>
        <w:t xml:space="preserve">Taktiež nebol schválený predaj pozemku č. 683 pre žiadateľa Ivana </w:t>
      </w:r>
      <w:proofErr w:type="spellStart"/>
      <w:r w:rsidR="006725B7">
        <w:rPr>
          <w:rFonts w:ascii="Times-Roman" w:hAnsi="Times-Roman" w:cs="Times-Roman"/>
        </w:rPr>
        <w:t>Littvu</w:t>
      </w:r>
      <w:proofErr w:type="spellEnd"/>
      <w:r w:rsidR="006725B7">
        <w:rPr>
          <w:rFonts w:ascii="Times-Roman" w:hAnsi="Times-Roman" w:cs="Times-Roman"/>
        </w:rPr>
        <w:t>, vzhľadom k tomu, že obec má záujem v budúcnosti pozemok využívať.</w:t>
      </w:r>
      <w:r w:rsidR="00971AE3">
        <w:rPr>
          <w:rFonts w:ascii="Times-Roman" w:hAnsi="Times-Roman" w:cs="Times-Roman"/>
        </w:rPr>
        <w:t xml:space="preserve"> Poslanci obecného zastupiteľstva schválili otváracie hodiny novootvorenej predajne kvetín</w:t>
      </w:r>
      <w:r w:rsidR="003A23E8">
        <w:rPr>
          <w:rFonts w:ascii="Times-Roman" w:hAnsi="Times-Roman" w:cs="Times-Roman"/>
        </w:rPr>
        <w:t xml:space="preserve">, na ulici Na Majeri 544/3 v zmysle žiadosti p. Marcely Mrvovej. </w:t>
      </w:r>
    </w:p>
    <w:p w:rsidR="00B75934" w:rsidRPr="00B75934" w:rsidRDefault="00B75934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</w:p>
    <w:p w:rsidR="00B75934" w:rsidRDefault="00B75934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</w:p>
    <w:p w:rsidR="005C7E16" w:rsidRDefault="005C7E16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</w:t>
      </w:r>
      <w:r w:rsidR="00612A87">
        <w:rPr>
          <w:rFonts w:ascii="Times New Roman" w:hAnsi="Times New Roman" w:cs="Times New Roman"/>
          <w:b/>
          <w:u w:val="single"/>
        </w:rPr>
        <w:t xml:space="preserve"> </w:t>
      </w:r>
      <w:r w:rsidR="00924AB9">
        <w:rPr>
          <w:rFonts w:ascii="Times New Roman" w:hAnsi="Times New Roman" w:cs="Times New Roman"/>
          <w:b/>
          <w:u w:val="single"/>
        </w:rPr>
        <w:t>79/21/2017</w:t>
      </w:r>
    </w:p>
    <w:p w:rsidR="005C7E16" w:rsidRDefault="005C7E16" w:rsidP="005C7E16">
      <w:pPr>
        <w:pStyle w:val="Vchodzie"/>
        <w:rPr>
          <w:b/>
        </w:rPr>
      </w:pPr>
      <w:r>
        <w:rPr>
          <w:b/>
        </w:rPr>
        <w:t>Obecné zastupiteľstvo:</w:t>
      </w:r>
    </w:p>
    <w:p w:rsidR="00BD0772" w:rsidRDefault="00BD0772" w:rsidP="00BD0772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Cs w:val="24"/>
        </w:rPr>
      </w:pPr>
      <w:r>
        <w:rPr>
          <w:b/>
          <w:bCs/>
        </w:rPr>
        <w:t xml:space="preserve">konštatuje, </w:t>
      </w:r>
      <w:r>
        <w:rPr>
          <w:bCs/>
        </w:rPr>
        <w:t xml:space="preserve">že zámer prenajať majetok z dôvodu hodného osobitného zreteľa - </w:t>
      </w:r>
      <w:r>
        <w:rPr>
          <w:rFonts w:ascii="Times New Roman" w:hAnsi="Times New Roman" w:cs="Times New Roman"/>
          <w:szCs w:val="24"/>
        </w:rPr>
        <w:t>nehnuteľný majetok v kat. území obce Liptovské Sliače, vedený na LV č. 1862, parcela č. C-KN 25/2, miestnosť č. 17 o rozlohe 45,76 m</w:t>
      </w:r>
      <w:r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 xml:space="preserve"> nachádzajúcej sa v priestoroch obecného úradu na 1. poschodí – </w:t>
      </w:r>
      <w:r>
        <w:rPr>
          <w:rFonts w:ascii="Times New Roman" w:hAnsi="Times New Roman" w:cs="Times New Roman"/>
          <w:b/>
          <w:szCs w:val="24"/>
        </w:rPr>
        <w:t>kancelárske priestory</w:t>
      </w:r>
      <w:r>
        <w:rPr>
          <w:rFonts w:ascii="Times New Roman" w:hAnsi="Times New Roman" w:cs="Times New Roman"/>
          <w:szCs w:val="24"/>
        </w:rPr>
        <w:t xml:space="preserve"> v budove Obecného úradu, Seč 635/2, 034 84 Liptovské Sliače – Stredný Sliač</w:t>
      </w:r>
      <w:r>
        <w:t xml:space="preserve"> bol zverejnený</w:t>
      </w:r>
      <w:r>
        <w:rPr>
          <w:rFonts w:ascii="Times New Roman" w:hAnsi="Times New Roman" w:cs="Times New Roman"/>
          <w:szCs w:val="24"/>
        </w:rPr>
        <w:t xml:space="preserve"> podľa § 9a ods. 9 písm. c) zákona č. 138/1991 Zb. o majetku obcí v znení neskorších predpisov z dôvodu hodného osobitného zreteľa na úradnej tabuli obce dňa 12.09.2017, na internetovej stráne obce dňa 27.09.2017 a zvesený z úradnej tabule dňa 12.9.2017 a z internetovej stránky dňa 27.9.2017.</w:t>
      </w:r>
    </w:p>
    <w:p w:rsidR="00BD0772" w:rsidRDefault="00BD0772" w:rsidP="00BD0772">
      <w:pPr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>
        <w:rPr>
          <w:b/>
          <w:bCs/>
        </w:rPr>
        <w:t xml:space="preserve">schvaľuje prenájom </w:t>
      </w:r>
      <w:r>
        <w:t>nehnuteľného majetku z dôvodu hodného osobitného zreteľa – nehnuteľný majetok</w:t>
      </w:r>
      <w:r>
        <w:rPr>
          <w:rFonts w:ascii="Times New Roman" w:hAnsi="Times New Roman" w:cs="Times New Roman"/>
        </w:rPr>
        <w:t xml:space="preserve"> v kat. území obce Liptovské Sliače, vedený na LV č. 1862, parcela č. C-KN 25/2, miestnosť č. 17 o rozlohe 45,76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nachádzajúcej sa v priestoroch obecného úradu na 1. poschodí – </w:t>
      </w:r>
      <w:r>
        <w:rPr>
          <w:rFonts w:ascii="Times New Roman" w:hAnsi="Times New Roman" w:cs="Times New Roman"/>
          <w:b/>
        </w:rPr>
        <w:t>kancelárske priestory</w:t>
      </w:r>
      <w:r>
        <w:rPr>
          <w:rFonts w:ascii="Times New Roman" w:hAnsi="Times New Roman" w:cs="Times New Roman"/>
        </w:rPr>
        <w:t xml:space="preserve"> v budove Obecného úradu, Seč 635/2, 034 84 Liptovské Sliače</w:t>
      </w:r>
      <w:r>
        <w:t xml:space="preserve"> </w:t>
      </w:r>
      <w:r>
        <w:rPr>
          <w:b/>
        </w:rPr>
        <w:t>pre žiadateľa: Občianske združenie Stredný Liptov, 032 15 Partizánska Ľupča 417, IČO: 42390435</w:t>
      </w:r>
      <w:r>
        <w:t xml:space="preserve"> </w:t>
      </w:r>
      <w:r>
        <w:rPr>
          <w:rFonts w:ascii="Times New Roman" w:hAnsi="Times New Roman" w:cs="Times New Roman"/>
        </w:rPr>
        <w:t>za účelom využívania na prevádzkovanie kancelárie Miestnej akčnej skupiny Stredný Liptov. Cena 24,85 €/m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/rok je určená podľa Prílohy č. 1 k VZN č. 7/2008 Zásady hospodárenia a nakladania s majetkom obce v znení Dodatku č. 5/2014 zo dňa 24.04.2014 Výška nájmu bude upravovaná každoročne, vždy k 1.1. kalendárneho roka o mieru inflácie uverejňovanú Štatistickým úradom SR za predchádzajúci rok. Nájomca bude hradiť náklady za služby spojené s užívaním nebytových priestorov vo výške 24,90 €/m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/rok. Nájom bude zriadený na dobu určitú: od 01.10.2017 do 31.12.2023 </w:t>
      </w:r>
    </w:p>
    <w:p w:rsidR="00BD0772" w:rsidRDefault="00BD0772" w:rsidP="00BD07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Dôvodom hodným osobitného zreteľa </w:t>
      </w:r>
      <w:r>
        <w:rPr>
          <w:rFonts w:ascii="Times New Roman" w:hAnsi="Times New Roman" w:cs="Times New Roman"/>
        </w:rPr>
        <w:t xml:space="preserve">je skutočnosť, že Obec Liptovské Sliače má v Občianskom združení Stredný Liptov majoritné zastúpenie spomedzi 12 členských obcí (počet obyvateľov obce tvorí 1/3 všetkých členských obcí) a starosta obce Liptovské Sliače Mgr. Milan </w:t>
      </w:r>
      <w:proofErr w:type="spellStart"/>
      <w:r>
        <w:rPr>
          <w:rFonts w:ascii="Times New Roman" w:hAnsi="Times New Roman" w:cs="Times New Roman"/>
        </w:rPr>
        <w:t>Frič</w:t>
      </w:r>
      <w:proofErr w:type="spellEnd"/>
      <w:r>
        <w:rPr>
          <w:rFonts w:ascii="Times New Roman" w:hAnsi="Times New Roman" w:cs="Times New Roman"/>
        </w:rPr>
        <w:t xml:space="preserve"> je podpredsedom OZ Stredný Liptov. Predsedníctvo OZ Stredný Liptov odsúhlasilo umiestnenie kancelárie v obci Liptovské Sliače s cieľom zabezpečiť koordinovaný postup na rozvoji regiónu Stredný Liptov tak, aby jeho výnimočné hodnoty zostali zachované a zveľaďované, aby prinášali trvalý úžitok miestnym obyvateľom a návštevníkom. </w:t>
      </w:r>
    </w:p>
    <w:p w:rsidR="005C7E16" w:rsidRDefault="005C7E16" w:rsidP="005C7E16">
      <w:pPr>
        <w:pStyle w:val="Zoznam21"/>
        <w:ind w:left="0" w:firstLine="0"/>
        <w:jc w:val="both"/>
        <w:rPr>
          <w:rFonts w:hint="eastAsia"/>
        </w:rPr>
      </w:pPr>
    </w:p>
    <w:p w:rsidR="003A23E8" w:rsidRDefault="003A23E8" w:rsidP="005C7E16">
      <w:pPr>
        <w:pStyle w:val="Zoznam21"/>
        <w:ind w:left="0" w:firstLine="0"/>
        <w:jc w:val="both"/>
        <w:rPr>
          <w:rFonts w:hint="eastAsia"/>
        </w:rPr>
      </w:pPr>
    </w:p>
    <w:p w:rsidR="003A23E8" w:rsidRDefault="003A23E8" w:rsidP="005C7E16">
      <w:pPr>
        <w:pStyle w:val="Zoznam21"/>
        <w:ind w:left="0" w:firstLine="0"/>
        <w:jc w:val="both"/>
        <w:rPr>
          <w:rFonts w:hint="eastAsia"/>
        </w:rPr>
      </w:pPr>
    </w:p>
    <w:p w:rsidR="003A23E8" w:rsidRDefault="003A23E8" w:rsidP="005C7E16">
      <w:pPr>
        <w:pStyle w:val="Zoznam21"/>
        <w:ind w:left="0" w:firstLine="0"/>
        <w:jc w:val="both"/>
        <w:rPr>
          <w:rFonts w:hint="eastAsia"/>
        </w:rPr>
      </w:pPr>
    </w:p>
    <w:p w:rsidR="003A23E8" w:rsidRDefault="003A23E8" w:rsidP="005C7E16">
      <w:pPr>
        <w:pStyle w:val="Zoznam21"/>
        <w:ind w:left="0" w:firstLine="0"/>
        <w:jc w:val="both"/>
        <w:rPr>
          <w:rFonts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604AC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0604AC" w:rsidRDefault="000604AC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  <w:r w:rsidR="00924AB9">
              <w:rPr>
                <w:b/>
                <w:sz w:val="16"/>
              </w:rPr>
              <w:t xml:space="preserve">  B)</w:t>
            </w: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lastRenderedPageBreak/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924AB9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516DE9" w:rsidRDefault="00924AB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924AB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924A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04AC" w:rsidRPr="00957B5F" w:rsidRDefault="00924AB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E7D29" w:rsidRDefault="005E7D29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24AB9" w:rsidRDefault="00924AB9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24AB9" w:rsidRDefault="00924AB9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24AB9" w:rsidRDefault="00924AB9" w:rsidP="00924AB9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 80/21/2017</w:t>
      </w:r>
    </w:p>
    <w:p w:rsidR="00F5671B" w:rsidRPr="00D036DD" w:rsidRDefault="00924AB9" w:rsidP="00D036DD">
      <w:pPr>
        <w:pStyle w:val="Vchodzie"/>
        <w:rPr>
          <w:b/>
        </w:rPr>
      </w:pPr>
      <w:r>
        <w:rPr>
          <w:b/>
        </w:rPr>
        <w:t>Obecné zastupiteľstvo:</w:t>
      </w:r>
    </w:p>
    <w:p w:rsidR="00924AB9" w:rsidRDefault="00924AB9" w:rsidP="00751172">
      <w:pPr>
        <w:pStyle w:val="Vchodzie"/>
        <w:numPr>
          <w:ilvl w:val="0"/>
          <w:numId w:val="15"/>
        </w:numPr>
        <w:rPr>
          <w:b/>
        </w:rPr>
      </w:pPr>
      <w:r>
        <w:rPr>
          <w:b/>
        </w:rPr>
        <w:t xml:space="preserve">zaraďuje </w:t>
      </w:r>
      <w:r w:rsidRPr="006A51F1">
        <w:t>žiadosť</w:t>
      </w:r>
      <w:r>
        <w:rPr>
          <w:b/>
        </w:rPr>
        <w:t xml:space="preserve"> </w:t>
      </w:r>
      <w:r>
        <w:t>o prenájom pozemku č. C-KN 4299/1, k. ú. Liptovské Sliače o výmere cca 905 m</w:t>
      </w:r>
      <w:r w:rsidRPr="00D036DD">
        <w:rPr>
          <w:vertAlign w:val="superscript"/>
        </w:rPr>
        <w:t>2</w:t>
      </w:r>
      <w:r>
        <w:t xml:space="preserve"> žiadateľa Šport </w:t>
      </w:r>
      <w:proofErr w:type="spellStart"/>
      <w:r>
        <w:t>Skeet</w:t>
      </w:r>
      <w:proofErr w:type="spellEnd"/>
      <w:r>
        <w:t xml:space="preserve"> Liptovské Sliače</w:t>
      </w:r>
      <w:r>
        <w:rPr>
          <w:b/>
          <w:bCs/>
        </w:rPr>
        <w:t xml:space="preserve"> </w:t>
      </w:r>
    </w:p>
    <w:p w:rsidR="00924AB9" w:rsidRPr="003E185A" w:rsidRDefault="00924AB9" w:rsidP="00751172">
      <w:pPr>
        <w:pStyle w:val="Vchodzie"/>
        <w:numPr>
          <w:ilvl w:val="0"/>
          <w:numId w:val="15"/>
        </w:numPr>
        <w:rPr>
          <w:b/>
        </w:rPr>
      </w:pPr>
      <w:r w:rsidRPr="003E185A">
        <w:rPr>
          <w:b/>
        </w:rPr>
        <w:t xml:space="preserve">berie na vedomie </w:t>
      </w:r>
      <w:r w:rsidRPr="006A51F1">
        <w:t>žiadosť</w:t>
      </w:r>
      <w:r w:rsidRPr="003E185A">
        <w:rPr>
          <w:b/>
        </w:rPr>
        <w:t xml:space="preserve"> </w:t>
      </w:r>
      <w:r>
        <w:t>o prenájom pozemku č. C-KN 4299/1, k. ú. Liptovské Sliače o výmere cca 905 m</w:t>
      </w:r>
      <w:r w:rsidRPr="00D036DD">
        <w:rPr>
          <w:vertAlign w:val="superscript"/>
        </w:rPr>
        <w:t>2</w:t>
      </w:r>
      <w:r>
        <w:t xml:space="preserve"> žiadateľa Šport </w:t>
      </w:r>
      <w:proofErr w:type="spellStart"/>
      <w:r>
        <w:t>Skeet</w:t>
      </w:r>
      <w:proofErr w:type="spellEnd"/>
      <w:r>
        <w:t xml:space="preserve"> Liptovské Sliače</w:t>
      </w:r>
    </w:p>
    <w:p w:rsidR="00924AB9" w:rsidRPr="003E185A" w:rsidRDefault="00924AB9" w:rsidP="00751172">
      <w:pPr>
        <w:pStyle w:val="Vchodzie"/>
        <w:numPr>
          <w:ilvl w:val="0"/>
          <w:numId w:val="15"/>
        </w:numPr>
        <w:rPr>
          <w:b/>
        </w:rPr>
      </w:pPr>
      <w:r w:rsidRPr="003E185A">
        <w:rPr>
          <w:b/>
        </w:rPr>
        <w:t xml:space="preserve">neschvaľuje </w:t>
      </w:r>
      <w:r>
        <w:t xml:space="preserve">zámer prenajať pozemok č. C-KN 4299/1 </w:t>
      </w:r>
      <w:r w:rsidRPr="003E185A">
        <w:rPr>
          <w:rFonts w:ascii="Times-Roman" w:hAnsi="Times-Roman" w:cs="Times-Roman"/>
        </w:rPr>
        <w:t xml:space="preserve"> (E-KN 3515), katastrálne územie Liptovské Sliače o výmere cca 905 m</w:t>
      </w:r>
      <w:r w:rsidRPr="00D036DD">
        <w:rPr>
          <w:rFonts w:ascii="Times-Roman" w:hAnsi="Times-Roman" w:cs="Times-Roman"/>
          <w:vertAlign w:val="superscript"/>
        </w:rPr>
        <w:t>2</w:t>
      </w:r>
      <w:r w:rsidRPr="003E185A">
        <w:rPr>
          <w:rFonts w:ascii="Times-Roman" w:hAnsi="Times-Roman" w:cs="Times-Roman"/>
        </w:rPr>
        <w:t xml:space="preserve"> za účelom rozšírenia </w:t>
      </w:r>
      <w:proofErr w:type="spellStart"/>
      <w:r w:rsidRPr="003E185A">
        <w:rPr>
          <w:rFonts w:ascii="Times-Roman" w:hAnsi="Times-Roman" w:cs="Times-Roman"/>
        </w:rPr>
        <w:t>voľnočasových</w:t>
      </w:r>
      <w:proofErr w:type="spellEnd"/>
      <w:r w:rsidRPr="003E185A">
        <w:rPr>
          <w:rFonts w:ascii="Times-Roman" w:hAnsi="Times-Roman" w:cs="Times-Roman"/>
        </w:rPr>
        <w:t xml:space="preserve"> aktivít členov klubu, detí a</w:t>
      </w:r>
      <w:r w:rsidRPr="003E185A">
        <w:rPr>
          <w:rFonts w:ascii="Times-Roman" w:hAnsi="Times-Roman" w:cs="Times-Roman" w:hint="eastAsia"/>
        </w:rPr>
        <w:t> </w:t>
      </w:r>
      <w:r w:rsidRPr="003E185A">
        <w:rPr>
          <w:rFonts w:ascii="Times-Roman" w:hAnsi="Times-Roman" w:cs="Times-Roman"/>
        </w:rPr>
        <w:t xml:space="preserve">mládeže Liptovských Sliačoch pre žiadateľa OZ Šport </w:t>
      </w:r>
      <w:proofErr w:type="spellStart"/>
      <w:r w:rsidRPr="003E185A">
        <w:rPr>
          <w:rFonts w:ascii="Times-Roman" w:hAnsi="Times-Roman" w:cs="Times-Roman"/>
        </w:rPr>
        <w:t>Skeet</w:t>
      </w:r>
      <w:proofErr w:type="spellEnd"/>
      <w:r w:rsidRPr="003E185A">
        <w:rPr>
          <w:rFonts w:ascii="Times-Roman" w:hAnsi="Times-Roman" w:cs="Times-Roman"/>
        </w:rPr>
        <w:t xml:space="preserve"> Liptovské Sliače, Do </w:t>
      </w:r>
      <w:proofErr w:type="spellStart"/>
      <w:r w:rsidRPr="003E185A">
        <w:rPr>
          <w:rFonts w:ascii="Times-Roman" w:hAnsi="Times-Roman" w:cs="Times-Roman"/>
        </w:rPr>
        <w:t>Pažíť</w:t>
      </w:r>
      <w:proofErr w:type="spellEnd"/>
      <w:r w:rsidRPr="003E185A">
        <w:rPr>
          <w:rFonts w:ascii="Times-Roman" w:hAnsi="Times-Roman" w:cs="Times-Roman"/>
        </w:rPr>
        <w:t xml:space="preserve"> 986/106, 034 84 Liptovské Sliače</w:t>
      </w:r>
    </w:p>
    <w:p w:rsidR="00924AB9" w:rsidRDefault="00924AB9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036DD" w:rsidTr="00B75934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D036DD" w:rsidRDefault="00D036DD" w:rsidP="00B75934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  B) C)</w:t>
            </w: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Pr="00516DE9" w:rsidRDefault="00D036DD" w:rsidP="00B75934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ZDR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24AB9" w:rsidRDefault="00924AB9" w:rsidP="00DA0928">
      <w:pPr>
        <w:pStyle w:val="Zoznam23"/>
        <w:ind w:left="0" w:firstLine="0"/>
        <w:jc w:val="both"/>
      </w:pPr>
    </w:p>
    <w:p w:rsidR="00D036DD" w:rsidRDefault="00D036DD" w:rsidP="00DA0928">
      <w:pPr>
        <w:pStyle w:val="Zoznam23"/>
        <w:ind w:left="0" w:firstLine="0"/>
        <w:jc w:val="both"/>
      </w:pPr>
    </w:p>
    <w:p w:rsidR="00D036DD" w:rsidRDefault="00D036DD" w:rsidP="00D036DD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 81/21/2017</w:t>
      </w:r>
    </w:p>
    <w:p w:rsidR="00D036DD" w:rsidRPr="00D036DD" w:rsidRDefault="00D036DD" w:rsidP="00D036DD">
      <w:pPr>
        <w:pStyle w:val="Vchodzie"/>
        <w:rPr>
          <w:b/>
        </w:rPr>
      </w:pPr>
      <w:r>
        <w:rPr>
          <w:b/>
        </w:rPr>
        <w:t>Obecné zastupiteľstvo:</w:t>
      </w:r>
    </w:p>
    <w:p w:rsidR="00D036DD" w:rsidRDefault="00D036DD" w:rsidP="00D036DD">
      <w:pPr>
        <w:pStyle w:val="Vchodzie"/>
        <w:ind w:left="709"/>
        <w:jc w:val="both"/>
        <w:rPr>
          <w:bCs/>
        </w:rPr>
      </w:pPr>
      <w:r>
        <w:rPr>
          <w:b/>
        </w:rPr>
        <w:t>A)</w:t>
      </w:r>
      <w:r>
        <w:rPr>
          <w:b/>
          <w:bCs/>
        </w:rPr>
        <w:t xml:space="preserve"> neschvaľuje </w:t>
      </w:r>
      <w:r w:rsidRPr="006F400A">
        <w:rPr>
          <w:bCs/>
        </w:rPr>
        <w:t>predaj pozemku č. 683 pre žiadateľa Ivana</w:t>
      </w:r>
      <w:r>
        <w:rPr>
          <w:bCs/>
        </w:rPr>
        <w:t xml:space="preserve"> </w:t>
      </w:r>
      <w:proofErr w:type="spellStart"/>
      <w:r>
        <w:rPr>
          <w:bCs/>
        </w:rPr>
        <w:t>Littvu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Dielni</w:t>
      </w:r>
      <w:r w:rsidRPr="006F400A">
        <w:rPr>
          <w:bCs/>
        </w:rPr>
        <w:t>ce</w:t>
      </w:r>
      <w:proofErr w:type="spellEnd"/>
      <w:r w:rsidRPr="006F400A">
        <w:rPr>
          <w:bCs/>
        </w:rPr>
        <w:t xml:space="preserve"> 788/1, 034 84 Liptovské Sliače </w:t>
      </w:r>
    </w:p>
    <w:p w:rsidR="006725B7" w:rsidRDefault="006725B7" w:rsidP="00D036DD">
      <w:pPr>
        <w:pStyle w:val="Vchodzie"/>
        <w:ind w:left="709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036DD" w:rsidTr="00B75934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D036DD" w:rsidRDefault="00D036DD" w:rsidP="00B75934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 xml:space="preserve">A)  </w:t>
            </w: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Pr="00516DE9" w:rsidRDefault="00D036DD" w:rsidP="00B75934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ZDR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036DD" w:rsidRDefault="00D036DD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7C05A0" w:rsidRDefault="007C05A0" w:rsidP="00DA0928">
      <w:pPr>
        <w:pStyle w:val="Zoznam23"/>
        <w:ind w:left="0" w:firstLine="0"/>
        <w:jc w:val="both"/>
      </w:pPr>
    </w:p>
    <w:p w:rsidR="00FE7630" w:rsidRDefault="00FE7630" w:rsidP="00DA0928">
      <w:pPr>
        <w:pStyle w:val="Zoznam23"/>
        <w:ind w:left="0" w:firstLine="0"/>
        <w:jc w:val="both"/>
      </w:pPr>
    </w:p>
    <w:p w:rsidR="00D036DD" w:rsidRDefault="00D036DD" w:rsidP="00D036DD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>Uznesenie č. 82/21/2017</w:t>
      </w:r>
    </w:p>
    <w:p w:rsidR="00D036DD" w:rsidRDefault="00D036DD" w:rsidP="00D036DD">
      <w:pPr>
        <w:pStyle w:val="Vchodzie"/>
        <w:rPr>
          <w:b/>
        </w:rPr>
      </w:pPr>
      <w:r>
        <w:rPr>
          <w:b/>
        </w:rPr>
        <w:t>Obecné zastupiteľstvo:</w:t>
      </w:r>
    </w:p>
    <w:p w:rsidR="007C05A0" w:rsidRPr="007C05A0" w:rsidRDefault="007C05A0" w:rsidP="007C05A0">
      <w:pPr>
        <w:pStyle w:val="Vchodzie"/>
        <w:numPr>
          <w:ilvl w:val="0"/>
          <w:numId w:val="23"/>
        </w:numPr>
        <w:jc w:val="both"/>
        <w:rPr>
          <w:bCs/>
        </w:rPr>
      </w:pPr>
      <w:r w:rsidRPr="007C05A0">
        <w:rPr>
          <w:bCs/>
        </w:rPr>
        <w:t>berie na vedomie ozn</w:t>
      </w:r>
      <w:r w:rsidRPr="007C05A0">
        <w:rPr>
          <w:rFonts w:hint="eastAsia"/>
          <w:bCs/>
        </w:rPr>
        <w:t>á</w:t>
      </w:r>
      <w:r w:rsidRPr="007C05A0">
        <w:rPr>
          <w:bCs/>
        </w:rPr>
        <w:t>menie o podnikateľskej činnosti v Liptovsk</w:t>
      </w:r>
      <w:r w:rsidRPr="007C05A0">
        <w:rPr>
          <w:rFonts w:hint="eastAsia"/>
          <w:bCs/>
        </w:rPr>
        <w:t>ý</w:t>
      </w:r>
      <w:r w:rsidRPr="007C05A0">
        <w:rPr>
          <w:bCs/>
        </w:rPr>
        <w:t xml:space="preserve">ch Sliačoch </w:t>
      </w:r>
      <w:r w:rsidRPr="007C05A0">
        <w:rPr>
          <w:rFonts w:hint="eastAsia"/>
          <w:bCs/>
        </w:rPr>
        <w:t>–</w:t>
      </w:r>
      <w:r w:rsidRPr="007C05A0">
        <w:rPr>
          <w:bCs/>
        </w:rPr>
        <w:t xml:space="preserve"> otvorenie predajne kvet</w:t>
      </w:r>
      <w:r w:rsidRPr="007C05A0">
        <w:rPr>
          <w:rFonts w:hint="eastAsia"/>
          <w:bCs/>
        </w:rPr>
        <w:t>í</w:t>
      </w:r>
      <w:r w:rsidRPr="007C05A0">
        <w:rPr>
          <w:bCs/>
        </w:rPr>
        <w:t>n Mgr. Marcela Mrvov</w:t>
      </w:r>
      <w:r w:rsidRPr="007C05A0">
        <w:rPr>
          <w:rFonts w:hint="eastAsia"/>
          <w:bCs/>
        </w:rPr>
        <w:t>á</w:t>
      </w:r>
      <w:r w:rsidRPr="007C05A0">
        <w:rPr>
          <w:bCs/>
        </w:rPr>
        <w:t>, IČO: 50918869 na adrese Na Majeri 544/3, 034 84 Liptovsk</w:t>
      </w:r>
      <w:r w:rsidRPr="007C05A0">
        <w:rPr>
          <w:rFonts w:hint="eastAsia"/>
          <w:bCs/>
        </w:rPr>
        <w:t>é</w:t>
      </w:r>
      <w:r w:rsidRPr="007C05A0">
        <w:rPr>
          <w:bCs/>
        </w:rPr>
        <w:t xml:space="preserve"> Sliače v term</w:t>
      </w:r>
      <w:r w:rsidRPr="007C05A0">
        <w:rPr>
          <w:rFonts w:hint="eastAsia"/>
          <w:bCs/>
        </w:rPr>
        <w:t>í</w:t>
      </w:r>
      <w:r w:rsidRPr="007C05A0">
        <w:rPr>
          <w:bCs/>
        </w:rPr>
        <w:t>ne od 09.10.2017</w:t>
      </w:r>
    </w:p>
    <w:p w:rsidR="00D036DD" w:rsidRPr="007C05A0" w:rsidRDefault="007C05A0" w:rsidP="007C05A0">
      <w:pPr>
        <w:pStyle w:val="Vchodzie"/>
        <w:numPr>
          <w:ilvl w:val="0"/>
          <w:numId w:val="23"/>
        </w:numPr>
        <w:jc w:val="both"/>
      </w:pPr>
      <w:r w:rsidRPr="007C05A0">
        <w:rPr>
          <w:bCs/>
        </w:rPr>
        <w:t>schvaľuje otv</w:t>
      </w:r>
      <w:r w:rsidRPr="007C05A0">
        <w:rPr>
          <w:rFonts w:hint="eastAsia"/>
          <w:bCs/>
        </w:rPr>
        <w:t>á</w:t>
      </w:r>
      <w:r w:rsidRPr="007C05A0">
        <w:rPr>
          <w:bCs/>
        </w:rPr>
        <w:t>racie hodiny prev</w:t>
      </w:r>
      <w:r w:rsidRPr="007C05A0">
        <w:rPr>
          <w:rFonts w:hint="eastAsia"/>
          <w:bCs/>
        </w:rPr>
        <w:t>á</w:t>
      </w:r>
      <w:r w:rsidRPr="007C05A0">
        <w:rPr>
          <w:bCs/>
        </w:rPr>
        <w:t>dzkarne: predajne kvet</w:t>
      </w:r>
      <w:r w:rsidRPr="007C05A0">
        <w:rPr>
          <w:rFonts w:hint="eastAsia"/>
          <w:bCs/>
        </w:rPr>
        <w:t>í</w:t>
      </w:r>
      <w:r w:rsidRPr="007C05A0">
        <w:rPr>
          <w:bCs/>
        </w:rPr>
        <w:t xml:space="preserve">n </w:t>
      </w:r>
      <w:r w:rsidRPr="007C05A0">
        <w:rPr>
          <w:rFonts w:hint="eastAsia"/>
          <w:bCs/>
        </w:rPr>
        <w:t>–</w:t>
      </w:r>
      <w:r w:rsidRPr="007C05A0">
        <w:rPr>
          <w:bCs/>
        </w:rPr>
        <w:t xml:space="preserve"> Mgr. Marcela Mrvov</w:t>
      </w:r>
      <w:r w:rsidRPr="007C05A0">
        <w:rPr>
          <w:rFonts w:hint="eastAsia"/>
          <w:bCs/>
        </w:rPr>
        <w:t>á</w:t>
      </w:r>
      <w:r w:rsidRPr="007C05A0">
        <w:rPr>
          <w:bCs/>
        </w:rPr>
        <w:t>, IČO: 50918869  na adrese: Na Majeri 544/3, 034 84 Liptovsk</w:t>
      </w:r>
      <w:r w:rsidRPr="007C05A0">
        <w:rPr>
          <w:rFonts w:hint="eastAsia"/>
          <w:bCs/>
        </w:rPr>
        <w:t>é</w:t>
      </w:r>
      <w:r w:rsidRPr="007C05A0">
        <w:rPr>
          <w:bCs/>
        </w:rPr>
        <w:t xml:space="preserve"> Sliače, v čase: utorok </w:t>
      </w:r>
      <w:r w:rsidRPr="007C05A0">
        <w:rPr>
          <w:rFonts w:hint="eastAsia"/>
          <w:bCs/>
        </w:rPr>
        <w:t>–</w:t>
      </w:r>
      <w:r w:rsidRPr="007C05A0">
        <w:rPr>
          <w:bCs/>
        </w:rPr>
        <w:t xml:space="preserve"> piatok: od 09:00 do 22:00, 14:00 do 16:00 sobota: od 10:00 do 12:00, nedeľa </w:t>
      </w:r>
      <w:r w:rsidRPr="007C05A0">
        <w:rPr>
          <w:rFonts w:hint="eastAsia"/>
          <w:bCs/>
        </w:rPr>
        <w:t>–</w:t>
      </w:r>
      <w:r w:rsidRPr="007C05A0">
        <w:rPr>
          <w:bCs/>
        </w:rPr>
        <w:t xml:space="preserve"> pondelok: </w:t>
      </w:r>
      <w:r w:rsidRPr="007C05A0">
        <w:rPr>
          <w:rFonts w:hint="eastAsia"/>
          <w:bCs/>
        </w:rPr>
        <w:t>zatvorené.</w:t>
      </w:r>
    </w:p>
    <w:p w:rsidR="007C05A0" w:rsidRDefault="007C05A0" w:rsidP="007C05A0">
      <w:pPr>
        <w:pStyle w:val="Vchodzie"/>
        <w:ind w:left="360"/>
        <w:rPr>
          <w:bCs/>
        </w:rPr>
      </w:pPr>
    </w:p>
    <w:p w:rsidR="007C05A0" w:rsidRPr="007C05A0" w:rsidRDefault="007C05A0" w:rsidP="007C05A0">
      <w:pPr>
        <w:pStyle w:val="Vchodzie"/>
        <w:ind w:left="360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036DD" w:rsidTr="00B75934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D036DD" w:rsidRDefault="00D036DD" w:rsidP="00B75934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  B)</w:t>
            </w: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D036DD" w:rsidRDefault="00D036DD" w:rsidP="00B75934">
            <w:pPr>
              <w:snapToGrid w:val="0"/>
              <w:rPr>
                <w:rFonts w:hint="eastAsia"/>
              </w:rPr>
            </w:pP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Pr="00516DE9" w:rsidRDefault="00D036DD" w:rsidP="00B75934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036DD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Pr="00957B5F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DD" w:rsidRDefault="00D036DD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036DD" w:rsidRPr="00D036DD" w:rsidRDefault="00D036DD" w:rsidP="00D036DD">
      <w:pPr>
        <w:pStyle w:val="Vchodzie"/>
        <w:rPr>
          <w:b/>
        </w:rPr>
      </w:pPr>
    </w:p>
    <w:p w:rsidR="00D036DD" w:rsidRDefault="00D036DD" w:rsidP="00DA0928">
      <w:pPr>
        <w:pStyle w:val="Zoznam23"/>
        <w:ind w:left="0" w:firstLine="0"/>
        <w:jc w:val="both"/>
      </w:pPr>
    </w:p>
    <w:p w:rsidR="00D036DD" w:rsidRDefault="00D036DD" w:rsidP="00DA0928">
      <w:pPr>
        <w:pStyle w:val="Zoznam23"/>
        <w:ind w:left="0" w:firstLine="0"/>
        <w:jc w:val="both"/>
      </w:pPr>
    </w:p>
    <w:p w:rsidR="00FE7630" w:rsidRPr="009C78A6" w:rsidRDefault="00FE7630" w:rsidP="00FE763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FE7630" w:rsidRDefault="00971AE3" w:rsidP="00751172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>Interpelácie poslancov</w:t>
      </w:r>
    </w:p>
    <w:p w:rsidR="00FE7630" w:rsidRDefault="00FE7630" w:rsidP="00FE7630">
      <w:pPr>
        <w:pStyle w:val="tl1"/>
        <w:tabs>
          <w:tab w:val="clear" w:pos="720"/>
        </w:tabs>
        <w:rPr>
          <w:i/>
          <w:caps w:val="0"/>
        </w:rPr>
      </w:pPr>
    </w:p>
    <w:p w:rsidR="00FE7630" w:rsidRDefault="00FE7630" w:rsidP="00DA0928">
      <w:pPr>
        <w:pStyle w:val="Zoznam23"/>
        <w:ind w:left="0" w:firstLine="0"/>
        <w:jc w:val="both"/>
      </w:pPr>
    </w:p>
    <w:p w:rsidR="00971AE3" w:rsidRDefault="00971AE3" w:rsidP="00A455A6">
      <w:pPr>
        <w:pStyle w:val="Zoznam23"/>
        <w:ind w:left="0" w:firstLine="0"/>
        <w:jc w:val="both"/>
      </w:pPr>
      <w:r>
        <w:t xml:space="preserve">V bode interpelácie poslancov p. poslanec Peter </w:t>
      </w:r>
      <w:proofErr w:type="spellStart"/>
      <w:r>
        <w:t>Juráš</w:t>
      </w:r>
      <w:proofErr w:type="spellEnd"/>
      <w:r>
        <w:t xml:space="preserve"> požiadal o úpravu vstupu na cintorín v Strednom Sliači, konkrétne opravu schodu, ktorý je vo veľmi zlom stave. Taktiež prisľúbil</w:t>
      </w:r>
      <w:r w:rsidR="00A455A6">
        <w:t xml:space="preserve"> zaobstarať plachtu, ktorá bude slúžiť na ochranu pomníkov pri kosení cintorínov.</w:t>
      </w:r>
      <w:r>
        <w:t xml:space="preserve"> Starosta obce určil termín opravy do blížiacich sa sviatkov v novembri. </w:t>
      </w:r>
      <w:r w:rsidR="00A455A6">
        <w:t xml:space="preserve">Poslankyňa Silvia </w:t>
      </w:r>
      <w:proofErr w:type="spellStart"/>
      <w:r w:rsidR="00A455A6">
        <w:t>Slotková</w:t>
      </w:r>
      <w:proofErr w:type="spellEnd"/>
      <w:r w:rsidR="00A455A6">
        <w:t xml:space="preserve"> upozornila na nevyhovujúci stav zvodidiel v Nižnom Sliači. Vedenie obce ju informovalo, že materiál na údržbu je už pripravený.</w:t>
      </w:r>
      <w:r>
        <w:t xml:space="preserve">  </w:t>
      </w:r>
    </w:p>
    <w:p w:rsidR="00971AE3" w:rsidRDefault="00852FDB" w:rsidP="00D44660">
      <w:pPr>
        <w:pStyle w:val="Zoznam23"/>
        <w:ind w:left="0" w:firstLine="0"/>
        <w:jc w:val="both"/>
      </w:pPr>
      <w:r>
        <w:t xml:space="preserve">Ing. Miroslav </w:t>
      </w:r>
      <w:proofErr w:type="spellStart"/>
      <w:r>
        <w:t>Hanula</w:t>
      </w:r>
      <w:proofErr w:type="spellEnd"/>
      <w:r>
        <w:t xml:space="preserve"> informoval poslancov o</w:t>
      </w:r>
      <w:r w:rsidR="00D44660">
        <w:t> nevyhovujúcej situáciu s TKO v obci. Uviedol, že oproti roku 2008 za zvýšili náklady na vývoz o 1/3-u, čo predstavuje finančný nárast o cca 30 000,00 EUR. Uviedol, že je potrebné zaoberať sa zavedením nového systému zberu. Ako jednu z alternatív uviedol žetónový systém. Všetci prítomní súhlasili s tým, že v najbližšom období sa treba zmenou systému zberu zaoberať.</w:t>
      </w:r>
    </w:p>
    <w:p w:rsidR="00D44660" w:rsidRDefault="00D44660" w:rsidP="00D44660">
      <w:pPr>
        <w:pStyle w:val="Zoznam23"/>
        <w:ind w:left="0" w:firstLine="0"/>
        <w:jc w:val="both"/>
      </w:pPr>
    </w:p>
    <w:p w:rsidR="0069704F" w:rsidRDefault="0069704F" w:rsidP="00DA0928">
      <w:pPr>
        <w:pStyle w:val="Zoznam23"/>
        <w:ind w:left="0" w:firstLine="0"/>
        <w:jc w:val="both"/>
      </w:pPr>
    </w:p>
    <w:p w:rsidR="00971AE3" w:rsidRPr="009C78A6" w:rsidRDefault="00971AE3" w:rsidP="00971AE3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71AE3" w:rsidRDefault="00971AE3" w:rsidP="00971AE3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>Rôzne</w:t>
      </w:r>
    </w:p>
    <w:p w:rsidR="00971AE3" w:rsidRDefault="00971AE3" w:rsidP="00D44660">
      <w:pPr>
        <w:pStyle w:val="tl1"/>
        <w:tabs>
          <w:tab w:val="clear" w:pos="720"/>
        </w:tabs>
        <w:rPr>
          <w:i/>
          <w:caps w:val="0"/>
        </w:rPr>
      </w:pPr>
    </w:p>
    <w:p w:rsidR="00971AE3" w:rsidRDefault="00971AE3" w:rsidP="00DA0928">
      <w:pPr>
        <w:pStyle w:val="Zoznam23"/>
        <w:ind w:left="0" w:firstLine="0"/>
        <w:jc w:val="both"/>
      </w:pPr>
    </w:p>
    <w:p w:rsidR="00971AE3" w:rsidRDefault="00971AE3" w:rsidP="00DA0928">
      <w:pPr>
        <w:pStyle w:val="Zoznam23"/>
        <w:ind w:left="0" w:firstLine="0"/>
        <w:jc w:val="both"/>
      </w:pPr>
    </w:p>
    <w:p w:rsidR="00D44660" w:rsidRPr="001E467C" w:rsidRDefault="00D44660" w:rsidP="00D446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Rôzne sa poslanci zaoberali radou školy pri Materskej škole, Na Majeri 543/1, 034 84 Liptovské Sliače, ktorej dňa 20.10.2017 končí štvorročné funkčné obdobie podľa § 24 ods. 16 zákona.</w:t>
      </w:r>
    </w:p>
    <w:p w:rsidR="00D44660" w:rsidRPr="001E467C" w:rsidRDefault="00D44660" w:rsidP="00D44660">
      <w:pPr>
        <w:jc w:val="both"/>
        <w:rPr>
          <w:rFonts w:ascii="Times New Roman" w:hAnsi="Times New Roman" w:cs="Times New Roman"/>
        </w:rPr>
      </w:pPr>
      <w:r w:rsidRPr="001E467C">
        <w:rPr>
          <w:rFonts w:ascii="Times New Roman" w:hAnsi="Times New Roman" w:cs="Times New Roman"/>
        </w:rPr>
        <w:t>V zmysle § 25 ods. 12 písm. a) zákona zaniká členstvo delegovaných zástupcov v rade školy za zriaďovateľa uplynutím funkčného obdobia orgánu školskej samosprávy.</w:t>
      </w:r>
    </w:p>
    <w:p w:rsidR="00D44660" w:rsidRPr="00313A8E" w:rsidRDefault="00D44660" w:rsidP="00D44660">
      <w:pPr>
        <w:jc w:val="both"/>
        <w:rPr>
          <w:rFonts w:ascii="Times New Roman" w:hAnsi="Times New Roman" w:cs="Times New Roman"/>
        </w:rPr>
      </w:pPr>
      <w:r w:rsidRPr="00313A8E">
        <w:rPr>
          <w:rFonts w:ascii="Times New Roman" w:hAnsi="Times New Roman" w:cs="Times New Roman"/>
        </w:rPr>
        <w:t xml:space="preserve">Zákon v § 25 ods. 5 určuje zloženie a počet členov rady školy: “Členmi rady školy pri základnej škole, základnej škole pre žiakov so špeciálnymi výchovno-vzdelávacími potrebami, materskej škole, 30b) základnej umeleckej škole alebo členmi rady školského zariadenia pri školskom internáte a centre voľného času sú dvaja zvolení zástupcovia pedagogických zamestnancov, jeden zvolený zástupca ostatných zamestnancov, štyria zvolení zástupcovia rodičov, ktorí nie sú zamestnancami </w:t>
      </w:r>
      <w:r w:rsidRPr="00313A8E">
        <w:rPr>
          <w:rFonts w:ascii="Times New Roman" w:hAnsi="Times New Roman" w:cs="Times New Roman"/>
        </w:rPr>
        <w:lastRenderedPageBreak/>
        <w:t xml:space="preserve">školy alebo školského zariadenia, a štyria delegovaní zástupcovia zriaďovateľa.“ </w:t>
      </w:r>
    </w:p>
    <w:p w:rsidR="00D44660" w:rsidRPr="00D44660" w:rsidRDefault="00D44660" w:rsidP="00D44660">
      <w:pPr>
        <w:jc w:val="both"/>
        <w:rPr>
          <w:rFonts w:ascii="Times New Roman" w:hAnsi="Times New Roman" w:cs="Times New Roman"/>
          <w:color w:val="00B050"/>
        </w:rPr>
      </w:pPr>
      <w:r w:rsidRPr="00313A8E">
        <w:rPr>
          <w:rFonts w:ascii="Times New Roman" w:hAnsi="Times New Roman" w:cs="Times New Roman"/>
        </w:rPr>
        <w:t xml:space="preserve">Rada školy sa skladá z 5 až 11 členov. Nižší počet členov rady školy sa stanovuje pri počte zamestnancov nižšom ako 25. Počet 5 členov rady školy sa môže stanoviť len v školách a školských zariadeniach v ktorých je počet zamestnancov nižší ako 10. V týchto prípadoch zloženie a počet členov rady školy  určí zriaďovateľ s prihliadnutím na celkový počet zamestnancov školy alebo školského zariadenia, </w:t>
      </w:r>
      <w:r w:rsidRPr="00D44660">
        <w:rPr>
          <w:rFonts w:ascii="Times New Roman" w:hAnsi="Times New Roman" w:cs="Times New Roman"/>
        </w:rPr>
        <w:t xml:space="preserve">pričom dodržiava zásadu, že počet členov rady školy, ktorí nie sú zamestnancami školy alebo školského zariadenia, musí byť väčšinový. </w:t>
      </w:r>
    </w:p>
    <w:p w:rsidR="00D44660" w:rsidRPr="00DC246E" w:rsidRDefault="00D44660" w:rsidP="00D44660">
      <w:pPr>
        <w:spacing w:after="240"/>
        <w:jc w:val="both"/>
        <w:rPr>
          <w:rFonts w:ascii="Times New Roman" w:hAnsi="Times New Roman" w:cs="Times New Roman"/>
        </w:rPr>
      </w:pPr>
      <w:r w:rsidRPr="00DC246E">
        <w:rPr>
          <w:rFonts w:ascii="Times New Roman" w:hAnsi="Times New Roman" w:cs="Times New Roman"/>
        </w:rPr>
        <w:t>V zmysle § 25 ods. 4 zákona č. 596/2003 Z. z. určil zriaďovateľ materskej školy – obec Liptovské Sliače, vo svojej výzve na voľby členov do Rady školy pri Materskej škole, Na Majeri 543/1, 034 84 Liptovské Sliače z 31.08.2017, počet členov rady školy na 9, v zložení:</w:t>
      </w:r>
    </w:p>
    <w:p w:rsidR="00D44660" w:rsidRPr="00DC246E" w:rsidRDefault="00D44660" w:rsidP="00D44660">
      <w:pPr>
        <w:pStyle w:val="Odsekzoznamu"/>
        <w:widowControl/>
        <w:numPr>
          <w:ilvl w:val="0"/>
          <w:numId w:val="21"/>
        </w:numPr>
        <w:suppressAutoHyphens w:val="0"/>
        <w:spacing w:after="240"/>
        <w:contextualSpacing/>
        <w:jc w:val="both"/>
        <w:rPr>
          <w:rFonts w:ascii="Times New Roman" w:hAnsi="Times New Roman" w:cs="Times New Roman"/>
          <w:szCs w:val="24"/>
        </w:rPr>
      </w:pPr>
      <w:r w:rsidRPr="00DC246E">
        <w:rPr>
          <w:rFonts w:ascii="Times New Roman" w:hAnsi="Times New Roman" w:cs="Times New Roman"/>
          <w:szCs w:val="24"/>
        </w:rPr>
        <w:t xml:space="preserve">2 pedagogickí zamestnanci, </w:t>
      </w:r>
    </w:p>
    <w:p w:rsidR="00D44660" w:rsidRPr="00DC246E" w:rsidRDefault="00D44660" w:rsidP="00D44660">
      <w:pPr>
        <w:pStyle w:val="Odsekzoznamu"/>
        <w:widowControl/>
        <w:numPr>
          <w:ilvl w:val="0"/>
          <w:numId w:val="21"/>
        </w:numPr>
        <w:suppressAutoHyphens w:val="0"/>
        <w:spacing w:after="240"/>
        <w:contextualSpacing/>
        <w:jc w:val="both"/>
        <w:rPr>
          <w:rFonts w:ascii="Times New Roman" w:hAnsi="Times New Roman" w:cs="Times New Roman"/>
          <w:szCs w:val="24"/>
        </w:rPr>
      </w:pPr>
      <w:r w:rsidRPr="00DC246E">
        <w:rPr>
          <w:rFonts w:ascii="Times New Roman" w:hAnsi="Times New Roman" w:cs="Times New Roman"/>
          <w:szCs w:val="24"/>
        </w:rPr>
        <w:t xml:space="preserve">1 zástupca za ostatných zamestnancov, </w:t>
      </w:r>
    </w:p>
    <w:p w:rsidR="00D44660" w:rsidRPr="00DC246E" w:rsidRDefault="00D44660" w:rsidP="00D44660">
      <w:pPr>
        <w:pStyle w:val="Odsekzoznamu"/>
        <w:widowControl/>
        <w:numPr>
          <w:ilvl w:val="0"/>
          <w:numId w:val="21"/>
        </w:numPr>
        <w:suppressAutoHyphens w:val="0"/>
        <w:spacing w:after="240"/>
        <w:contextualSpacing/>
        <w:jc w:val="both"/>
        <w:rPr>
          <w:rFonts w:ascii="Times New Roman" w:hAnsi="Times New Roman" w:cs="Times New Roman"/>
          <w:szCs w:val="24"/>
        </w:rPr>
      </w:pPr>
      <w:r w:rsidRPr="00DC246E">
        <w:rPr>
          <w:rFonts w:ascii="Times New Roman" w:hAnsi="Times New Roman" w:cs="Times New Roman"/>
          <w:szCs w:val="24"/>
        </w:rPr>
        <w:t>3 zvolení zástupcovia rodičov,</w:t>
      </w:r>
    </w:p>
    <w:p w:rsidR="00D44660" w:rsidRDefault="00D44660" w:rsidP="00D44660">
      <w:pPr>
        <w:pStyle w:val="Odsekzoznamu"/>
        <w:widowControl/>
        <w:numPr>
          <w:ilvl w:val="0"/>
          <w:numId w:val="21"/>
        </w:numPr>
        <w:suppressAutoHyphens w:val="0"/>
        <w:spacing w:after="240"/>
        <w:contextualSpacing/>
        <w:jc w:val="both"/>
        <w:rPr>
          <w:rFonts w:ascii="Times New Roman" w:hAnsi="Times New Roman" w:cs="Times New Roman"/>
          <w:szCs w:val="24"/>
        </w:rPr>
      </w:pPr>
      <w:r w:rsidRPr="00DC246E">
        <w:rPr>
          <w:rFonts w:ascii="Times New Roman" w:hAnsi="Times New Roman" w:cs="Times New Roman"/>
          <w:szCs w:val="24"/>
        </w:rPr>
        <w:t>3 delegovaní zástupcovia za zriaďovateľa (... zástupcovia za rodičov a zástupcovia za zriaďovateľa</w:t>
      </w:r>
      <w:r>
        <w:rPr>
          <w:rFonts w:ascii="Times New Roman" w:hAnsi="Times New Roman" w:cs="Times New Roman"/>
          <w:szCs w:val="24"/>
        </w:rPr>
        <w:t xml:space="preserve"> nesmú byť zamestnancami školy </w:t>
      </w:r>
      <w:r w:rsidRPr="00DC246E">
        <w:rPr>
          <w:rFonts w:ascii="Times New Roman" w:hAnsi="Times New Roman" w:cs="Times New Roman"/>
          <w:szCs w:val="24"/>
        </w:rPr>
        <w:t xml:space="preserve">). </w:t>
      </w:r>
    </w:p>
    <w:p w:rsidR="00D44660" w:rsidRPr="00D44660" w:rsidRDefault="00D44660" w:rsidP="00D44660">
      <w:pPr>
        <w:widowControl/>
        <w:suppressAutoHyphens w:val="0"/>
        <w:spacing w:after="2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zasadnutí boli navrhnutí a delegovaní traja členovia Rady školy pri Materskej škole, ktorí s delegovaním súhlasili. </w:t>
      </w:r>
    </w:p>
    <w:p w:rsidR="0069704F" w:rsidRDefault="00D036DD" w:rsidP="0069704F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 83/21</w:t>
      </w:r>
      <w:r w:rsidR="0069704F">
        <w:rPr>
          <w:rFonts w:ascii="Times New Roman" w:hAnsi="Times New Roman" w:cs="Times New Roman"/>
          <w:b/>
          <w:u w:val="single"/>
        </w:rPr>
        <w:t>/2017</w:t>
      </w:r>
    </w:p>
    <w:p w:rsidR="0069704F" w:rsidRDefault="0069704F" w:rsidP="0069704F">
      <w:pPr>
        <w:pStyle w:val="Vchodzie"/>
        <w:rPr>
          <w:b/>
        </w:rPr>
      </w:pPr>
      <w:r>
        <w:rPr>
          <w:b/>
        </w:rPr>
        <w:t>Obecné zastupiteľstvo:</w:t>
      </w:r>
    </w:p>
    <w:p w:rsidR="00D036DD" w:rsidRDefault="00D036DD" w:rsidP="00751172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C246E">
        <w:rPr>
          <w:rFonts w:ascii="Times New Roman" w:hAnsi="Times New Roman" w:cs="Times New Roman"/>
          <w:b/>
        </w:rPr>
        <w:t xml:space="preserve">deleguje </w:t>
      </w:r>
      <w:r>
        <w:rPr>
          <w:rFonts w:ascii="Times New Roman" w:hAnsi="Times New Roman" w:cs="Times New Roman"/>
        </w:rPr>
        <w:t xml:space="preserve">v zmysle § 25 ods. 5 </w:t>
      </w:r>
      <w:r w:rsidRPr="00303DEE">
        <w:rPr>
          <w:rFonts w:ascii="Times New Roman" w:hAnsi="Times New Roman" w:cs="Times New Roman"/>
        </w:rPr>
        <w:t xml:space="preserve">zákona </w:t>
      </w:r>
      <w:r w:rsidRPr="004A12A4">
        <w:rPr>
          <w:rFonts w:ascii="Times New Roman" w:hAnsi="Times New Roman" w:cs="Times New Roman"/>
        </w:rPr>
        <w:t>NR SR č. 596/2003 Z. z. o štátnej správe v školstve a školskej samospráve a o zmene a doplnení niektorých zákon</w:t>
      </w:r>
      <w:r>
        <w:rPr>
          <w:rFonts w:ascii="Times New Roman" w:hAnsi="Times New Roman" w:cs="Times New Roman"/>
        </w:rPr>
        <w:t>ov v znení neskorších predpisov:</w:t>
      </w:r>
    </w:p>
    <w:p w:rsidR="00D036DD" w:rsidRPr="00DC246E" w:rsidRDefault="00D036DD" w:rsidP="00D036DD">
      <w:pPr>
        <w:ind w:left="720"/>
        <w:jc w:val="both"/>
        <w:rPr>
          <w:rFonts w:ascii="Times New Roman" w:hAnsi="Times New Roman" w:cs="Times New Roman"/>
        </w:rPr>
      </w:pPr>
      <w:r w:rsidRPr="00DC246E">
        <w:rPr>
          <w:rFonts w:ascii="Times New Roman" w:eastAsia="Calibri" w:hAnsi="Times New Roman" w:cs="Times New Roman"/>
        </w:rPr>
        <w:t>dňom 29. Septembra 2017 nasledovných zástupcov zriaďovateľa do Rady školy pri Materskej škole</w:t>
      </w:r>
      <w:r>
        <w:rPr>
          <w:rFonts w:ascii="Times New Roman" w:eastAsia="Calibri" w:hAnsi="Times New Roman" w:cs="Times New Roman"/>
        </w:rPr>
        <w:t xml:space="preserve"> Liptovské Sliače</w:t>
      </w:r>
      <w:r w:rsidRPr="00DC246E">
        <w:rPr>
          <w:rFonts w:ascii="Times New Roman" w:eastAsia="Calibri" w:hAnsi="Times New Roman" w:cs="Times New Roman"/>
        </w:rPr>
        <w:t xml:space="preserve">, Na Majeri </w:t>
      </w:r>
      <w:r>
        <w:rPr>
          <w:rFonts w:ascii="Times New Roman" w:eastAsia="Calibri" w:hAnsi="Times New Roman" w:cs="Times New Roman"/>
        </w:rPr>
        <w:t>543/1</w:t>
      </w:r>
      <w:r w:rsidRPr="00DC246E">
        <w:rPr>
          <w:rFonts w:ascii="Times New Roman" w:eastAsia="Calibri" w:hAnsi="Times New Roman" w:cs="Times New Roman"/>
        </w:rPr>
        <w:t xml:space="preserve">, 034 84 Liptovské Sliače  </w:t>
      </w:r>
    </w:p>
    <w:p w:rsidR="00D036DD" w:rsidRDefault="00D036DD" w:rsidP="00751172">
      <w:pPr>
        <w:pStyle w:val="Odsekzoznamu"/>
        <w:widowControl/>
        <w:numPr>
          <w:ilvl w:val="0"/>
          <w:numId w:val="17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szCs w:val="24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Hanula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Miroslav, Ing. </w:t>
      </w:r>
    </w:p>
    <w:p w:rsidR="00D036DD" w:rsidRDefault="00D036DD" w:rsidP="00751172">
      <w:pPr>
        <w:pStyle w:val="Odsekzoznamu"/>
        <w:widowControl/>
        <w:numPr>
          <w:ilvl w:val="0"/>
          <w:numId w:val="17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szCs w:val="24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Slotková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Silvia</w:t>
      </w:r>
    </w:p>
    <w:p w:rsidR="00D036DD" w:rsidRDefault="00D036DD" w:rsidP="00751172">
      <w:pPr>
        <w:pStyle w:val="Odsekzoznamu"/>
        <w:widowControl/>
        <w:numPr>
          <w:ilvl w:val="0"/>
          <w:numId w:val="17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szCs w:val="24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Bartík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Pavol </w:t>
      </w:r>
    </w:p>
    <w:p w:rsidR="00D036DD" w:rsidRPr="0085446D" w:rsidRDefault="00D036DD" w:rsidP="00D036DD">
      <w:pPr>
        <w:pStyle w:val="Odsekzoznamu"/>
        <w:widowControl/>
        <w:suppressAutoHyphens w:val="0"/>
        <w:spacing w:after="200"/>
        <w:ind w:left="0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D036DD" w:rsidRPr="00191E22" w:rsidRDefault="00D036DD" w:rsidP="00D036DD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Zoznam nových delegovaných zástupcov zriaďovateľa  do orgánov školskej samosprávy bude písomne oznámený riaditeľovi školy.  </w:t>
      </w:r>
    </w:p>
    <w:p w:rsidR="0069704F" w:rsidRDefault="0069704F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F44778" w:rsidTr="00B75934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F44778" w:rsidRDefault="00F44778" w:rsidP="00B75934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  B)</w:t>
            </w: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F44778" w:rsidRDefault="00F44778" w:rsidP="00B75934">
            <w:pPr>
              <w:snapToGrid w:val="0"/>
              <w:rPr>
                <w:rFonts w:hint="eastAsia"/>
              </w:rPr>
            </w:pPr>
          </w:p>
        </w:tc>
      </w:tr>
      <w:tr w:rsidR="00F44778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F44778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778" w:rsidRPr="00516DE9" w:rsidRDefault="00F44778" w:rsidP="00B75934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44778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F44778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F44778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F44778" w:rsidTr="00B7593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778" w:rsidRPr="00957B5F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778" w:rsidRDefault="00F44778" w:rsidP="00B75934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0604AC" w:rsidRDefault="000604AC" w:rsidP="00DA0928">
      <w:pPr>
        <w:pStyle w:val="Zoznam23"/>
        <w:ind w:left="0" w:firstLine="0"/>
        <w:jc w:val="both"/>
      </w:pPr>
    </w:p>
    <w:p w:rsidR="009D1EAF" w:rsidRDefault="009D1EAF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3A23E8" w:rsidRDefault="003A23E8" w:rsidP="00DA0928">
      <w:pPr>
        <w:pStyle w:val="Zoznam23"/>
        <w:ind w:left="0" w:firstLine="0"/>
        <w:jc w:val="both"/>
      </w:pPr>
    </w:p>
    <w:p w:rsidR="00971AE3" w:rsidRDefault="00971AE3" w:rsidP="00971AE3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971AE3" w:rsidRDefault="00971AE3" w:rsidP="00971AE3">
      <w:pPr>
        <w:pStyle w:val="Odsekzoznamu"/>
        <w:numPr>
          <w:ilvl w:val="0"/>
          <w:numId w:val="4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Diskusia</w:t>
      </w:r>
    </w:p>
    <w:p w:rsidR="00971AE3" w:rsidRPr="00D44660" w:rsidRDefault="00971AE3" w:rsidP="00D44660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971AE3" w:rsidRDefault="00971AE3" w:rsidP="00DA0928">
      <w:pPr>
        <w:pStyle w:val="Zoznam23"/>
        <w:ind w:left="0" w:firstLine="0"/>
        <w:jc w:val="both"/>
      </w:pPr>
    </w:p>
    <w:p w:rsidR="005B24EA" w:rsidRDefault="005B24EA" w:rsidP="005B24EA">
      <w:pPr>
        <w:rPr>
          <w:rFonts w:ascii="Times New Roman" w:hAnsi="Times New Roman" w:cs="Times New Roman"/>
        </w:rPr>
      </w:pPr>
      <w:r>
        <w:t>V poslednom bode vystúpil p. Richter, ktorý sa zaujímal o </w:t>
      </w:r>
      <w:r w:rsidRPr="001456F9">
        <w:rPr>
          <w:rFonts w:ascii="Times New Roman" w:hAnsi="Times New Roman" w:cs="Times New Roman"/>
        </w:rPr>
        <w:t>preloženia tabúľ označujúcich začiatok a koniec hra</w:t>
      </w:r>
      <w:r>
        <w:rPr>
          <w:rFonts w:ascii="Times New Roman" w:hAnsi="Times New Roman" w:cs="Times New Roman"/>
        </w:rPr>
        <w:t xml:space="preserve">nice obce Liptovské Sliače, rekonštrukciu detského sadu v Nižnom Sliači a pokládku odvodňovacích žľabov na ulici Na Majeri. Na všetky otázky mu bolo odpovedané písomne na základe písomných žiadostí, ktoré doručil na obecný úrad nasledujúci deň. </w:t>
      </w:r>
    </w:p>
    <w:p w:rsidR="00D44660" w:rsidRDefault="00D44660" w:rsidP="00DA0928">
      <w:pPr>
        <w:pStyle w:val="Zoznam23"/>
        <w:ind w:left="0" w:firstLine="0"/>
        <w:jc w:val="both"/>
      </w:pPr>
    </w:p>
    <w:p w:rsidR="000604AC" w:rsidRDefault="000604AC" w:rsidP="00DA0928">
      <w:pPr>
        <w:pStyle w:val="Zoznam23"/>
        <w:ind w:left="0" w:firstLine="0"/>
        <w:jc w:val="both"/>
      </w:pPr>
    </w:p>
    <w:p w:rsidR="00FE7630" w:rsidRDefault="00FE7630" w:rsidP="00DA0928">
      <w:pPr>
        <w:pStyle w:val="Zoznam23"/>
        <w:ind w:left="0" w:firstLine="0"/>
        <w:jc w:val="both"/>
      </w:pPr>
    </w:p>
    <w:p w:rsidR="00456945" w:rsidRDefault="00456945" w:rsidP="00DA092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E609C3" w:rsidRPr="00971AE3" w:rsidRDefault="009B0B8C" w:rsidP="00971AE3">
      <w:pPr>
        <w:pStyle w:val="Odsekzoznamu"/>
        <w:numPr>
          <w:ilvl w:val="0"/>
          <w:numId w:val="4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 w:rsidRPr="00971AE3">
        <w:rPr>
          <w:rFonts w:ascii="Times New Roman" w:hAnsi="Times New Roman" w:cs="Times New Roman"/>
          <w:b/>
          <w:i/>
        </w:rPr>
        <w:t>Záver</w:t>
      </w:r>
    </w:p>
    <w:p w:rsidR="00674782" w:rsidRDefault="00674782" w:rsidP="00674782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452A3A" w:rsidRDefault="00452A3A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452A3A" w:rsidRDefault="0002070C" w:rsidP="005B24EA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Mgr. Milan </w:t>
      </w:r>
      <w:proofErr w:type="spellStart"/>
      <w:r>
        <w:rPr>
          <w:rFonts w:ascii="Times New Roman" w:hAnsi="Times New Roman" w:cs="Times New Roman"/>
        </w:rPr>
        <w:t>Frič</w:t>
      </w:r>
      <w:proofErr w:type="spellEnd"/>
      <w:r>
        <w:rPr>
          <w:rFonts w:ascii="Times New Roman" w:hAnsi="Times New Roman" w:cs="Times New Roman"/>
        </w:rPr>
        <w:t xml:space="preserve"> ukončil zasadnutie o</w:t>
      </w:r>
      <w:r w:rsidR="00F44778">
        <w:rPr>
          <w:rFonts w:ascii="Times New Roman" w:hAnsi="Times New Roman" w:cs="Times New Roman"/>
        </w:rPr>
        <w:t> 18:00</w:t>
      </w:r>
      <w:r w:rsidR="005B24EA">
        <w:rPr>
          <w:rFonts w:ascii="Times New Roman" w:hAnsi="Times New Roman" w:cs="Times New Roman"/>
        </w:rPr>
        <w:t xml:space="preserve"> hod. a p</w:t>
      </w:r>
      <w:r>
        <w:rPr>
          <w:rFonts w:ascii="Times New Roman" w:hAnsi="Times New Roman" w:cs="Times New Roman"/>
        </w:rPr>
        <w:t>oďakova</w:t>
      </w:r>
      <w:r w:rsidR="005B24EA">
        <w:rPr>
          <w:rFonts w:ascii="Times New Roman" w:hAnsi="Times New Roman" w:cs="Times New Roman"/>
        </w:rPr>
        <w:t>l sa všetkým prítomným za účasť.</w:t>
      </w:r>
    </w:p>
    <w:p w:rsidR="00452A3A" w:rsidRDefault="00452A3A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452A3A" w:rsidRDefault="00452A3A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674782" w:rsidRPr="00674782" w:rsidRDefault="00F240D3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032D8" w:rsidRDefault="00F032D8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/>
        </w:rPr>
        <w:t>Overovatelia</w:t>
      </w:r>
      <w:r w:rsidR="009B0B8C">
        <w:rPr>
          <w:rFonts w:ascii="Times New Roman" w:hAnsi="Times New Roman" w:cs="Times New Roman"/>
          <w:b/>
        </w:rPr>
        <w:t>:</w:t>
      </w:r>
    </w:p>
    <w:p w:rsidR="009C0A89" w:rsidRPr="00483F68" w:rsidRDefault="009C0A89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F032D8" w:rsidRPr="009C78A6" w:rsidRDefault="00F032D8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Cs/>
        </w:rPr>
        <w:tab/>
        <w:t xml:space="preserve">................................................ </w:t>
      </w:r>
      <w:r w:rsidRPr="009C78A6">
        <w:rPr>
          <w:rFonts w:ascii="Times New Roman" w:hAnsi="Times New Roman" w:cs="Times New Roman"/>
          <w:bCs/>
        </w:rPr>
        <w:tab/>
        <w:t>................................................</w:t>
      </w:r>
    </w:p>
    <w:p w:rsidR="00F032D8" w:rsidRDefault="004C1EE2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F44778">
        <w:rPr>
          <w:rFonts w:ascii="Times New Roman" w:hAnsi="Times New Roman" w:cs="Times New Roman"/>
          <w:b/>
        </w:rPr>
        <w:t>Miroslav Gejdoš</w:t>
      </w:r>
      <w:r w:rsidR="005C4471">
        <w:rPr>
          <w:rFonts w:ascii="Times New Roman" w:hAnsi="Times New Roman" w:cs="Times New Roman"/>
          <w:b/>
        </w:rPr>
        <w:tab/>
      </w:r>
      <w:r w:rsidR="00F44778">
        <w:rPr>
          <w:rFonts w:ascii="Times New Roman" w:hAnsi="Times New Roman" w:cs="Times New Roman"/>
          <w:b/>
        </w:rPr>
        <w:t xml:space="preserve">Pavol </w:t>
      </w:r>
      <w:proofErr w:type="spellStart"/>
      <w:r w:rsidR="00F44778">
        <w:rPr>
          <w:rFonts w:ascii="Times New Roman" w:hAnsi="Times New Roman" w:cs="Times New Roman"/>
          <w:b/>
        </w:rPr>
        <w:t>Bartík</w:t>
      </w:r>
      <w:proofErr w:type="spellEnd"/>
    </w:p>
    <w:p w:rsidR="00452A3A" w:rsidRDefault="00452A3A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</w:p>
    <w:p w:rsidR="00452A3A" w:rsidRPr="009C78A6" w:rsidRDefault="00452A3A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F032D8" w:rsidRPr="009C78A6" w:rsidRDefault="00F032D8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</w:rPr>
      </w:pPr>
      <w:r w:rsidRPr="009C78A6">
        <w:rPr>
          <w:rFonts w:ascii="Times New Roman" w:hAnsi="Times New Roman" w:cs="Times New Roman"/>
          <w:b/>
        </w:rPr>
        <w:tab/>
      </w:r>
      <w:r w:rsidRPr="009C78A6">
        <w:rPr>
          <w:rFonts w:ascii="Times New Roman" w:hAnsi="Times New Roman" w:cs="Times New Roman"/>
        </w:rPr>
        <w:t xml:space="preserve">                                                      .................................................</w:t>
      </w:r>
    </w:p>
    <w:p w:rsidR="00F032D8" w:rsidRPr="009C78A6" w:rsidRDefault="00F032D8">
      <w:pPr>
        <w:pStyle w:val="Vchodzie"/>
        <w:tabs>
          <w:tab w:val="left" w:pos="240"/>
          <w:tab w:val="left" w:pos="360"/>
          <w:tab w:val="center" w:pos="7560"/>
        </w:tabs>
        <w:jc w:val="both"/>
      </w:pPr>
      <w:r w:rsidRPr="009C78A6">
        <w:tab/>
      </w:r>
      <w:r w:rsidRPr="009C78A6">
        <w:tab/>
        <w:t xml:space="preserve">                                                          </w:t>
      </w:r>
      <w:r w:rsidR="004C7FEF">
        <w:rPr>
          <w:b/>
          <w:bCs/>
        </w:rPr>
        <w:t>Mgr</w:t>
      </w:r>
      <w:r w:rsidRPr="009C78A6">
        <w:rPr>
          <w:b/>
          <w:bCs/>
        </w:rPr>
        <w:t>. Milan  FRIČ</w:t>
      </w:r>
    </w:p>
    <w:p w:rsidR="00F032D8" w:rsidRPr="009C78A6" w:rsidRDefault="00F032D8">
      <w:pPr>
        <w:pStyle w:val="Vchodzie"/>
        <w:tabs>
          <w:tab w:val="left" w:pos="480"/>
          <w:tab w:val="left" w:pos="600"/>
          <w:tab w:val="center" w:pos="7800"/>
        </w:tabs>
        <w:ind w:left="240"/>
        <w:jc w:val="both"/>
      </w:pPr>
      <w:r w:rsidRPr="009C78A6">
        <w:tab/>
        <w:t xml:space="preserve">                               </w:t>
      </w:r>
      <w:r w:rsidR="00F046ED">
        <w:t xml:space="preserve">                            </w:t>
      </w:r>
      <w:r w:rsidRPr="009C78A6">
        <w:t>starosta obce</w:t>
      </w:r>
    </w:p>
    <w:sectPr w:rsidR="00F032D8" w:rsidRPr="009C78A6" w:rsidSect="00F60E8D">
      <w:footerReference w:type="default" r:id="rId10"/>
      <w:pgSz w:w="11906" w:h="16838"/>
      <w:pgMar w:top="1417" w:right="866" w:bottom="1079" w:left="1200" w:header="708" w:footer="709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71" w:rsidRDefault="003B0271">
      <w:pPr>
        <w:rPr>
          <w:rFonts w:hint="eastAsia"/>
        </w:rPr>
      </w:pPr>
      <w:r>
        <w:separator/>
      </w:r>
    </w:p>
  </w:endnote>
  <w:endnote w:type="continuationSeparator" w:id="0">
    <w:p w:rsidR="003B0271" w:rsidRDefault="003B02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2E4" w:rsidRDefault="004632E4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sz w:val="16"/>
      </w:rPr>
      <w:t>Zápisnica z riadneho zasadnutia obecného zastupiteľstva v L. Sliačoch dňa 28.09.2017</w:t>
    </w:r>
  </w:p>
  <w:p w:rsidR="004632E4" w:rsidRDefault="004632E4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rFonts w:hint="eastAsia"/>
        <w:sz w:val="16"/>
      </w:rPr>
      <w:t>O</w:t>
    </w:r>
    <w:r>
      <w:rPr>
        <w:sz w:val="16"/>
      </w:rPr>
      <w:t xml:space="preserve">verovatelia: Miroslav Gejdoš, Pavol </w:t>
    </w:r>
    <w:proofErr w:type="spellStart"/>
    <w:r>
      <w:rPr>
        <w:sz w:val="16"/>
      </w:rPr>
      <w:t>Bartík</w:t>
    </w:r>
    <w:proofErr w:type="spellEnd"/>
  </w:p>
  <w:p w:rsidR="004632E4" w:rsidRDefault="004632E4">
    <w:pPr>
      <w:pStyle w:val="Pta"/>
      <w:jc w:val="center"/>
      <w:rPr>
        <w:rFonts w:hint="eastAsia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2B65C3">
      <w:rPr>
        <w:rFonts w:hint="eastAsia"/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 w:rsidR="002B65C3">
      <w:rPr>
        <w:rFonts w:hint="eastAsia"/>
        <w:noProof/>
        <w:sz w:val="16"/>
      </w:rPr>
      <w:t>13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71" w:rsidRDefault="003B0271">
      <w:pPr>
        <w:rPr>
          <w:rFonts w:hint="eastAsia"/>
        </w:rPr>
      </w:pPr>
      <w:r>
        <w:separator/>
      </w:r>
    </w:p>
  </w:footnote>
  <w:footnote w:type="continuationSeparator" w:id="0">
    <w:p w:rsidR="003B0271" w:rsidRDefault="003B027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00000A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Cs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1066804"/>
    <w:multiLevelType w:val="hybridMultilevel"/>
    <w:tmpl w:val="37BEE076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CA2A85"/>
    <w:multiLevelType w:val="hybridMultilevel"/>
    <w:tmpl w:val="7E6EE1A6"/>
    <w:lvl w:ilvl="0" w:tplc="190A01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946A3B"/>
    <w:multiLevelType w:val="hybridMultilevel"/>
    <w:tmpl w:val="5CB608AC"/>
    <w:lvl w:ilvl="0" w:tplc="43F0A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CA7B96"/>
    <w:multiLevelType w:val="hybridMultilevel"/>
    <w:tmpl w:val="ED3E10A6"/>
    <w:lvl w:ilvl="0" w:tplc="EE980096">
      <w:start w:val="1"/>
      <w:numFmt w:val="upperLetter"/>
      <w:lvlText w:val="%1)"/>
      <w:lvlJc w:val="left"/>
      <w:pPr>
        <w:ind w:left="765" w:hanging="4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E554B7"/>
    <w:multiLevelType w:val="hybridMultilevel"/>
    <w:tmpl w:val="322AD6E2"/>
    <w:lvl w:ilvl="0" w:tplc="DA3E0648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40B2A32"/>
    <w:multiLevelType w:val="multilevel"/>
    <w:tmpl w:val="8A985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14">
    <w:nsid w:val="20867F55"/>
    <w:multiLevelType w:val="hybridMultilevel"/>
    <w:tmpl w:val="71240CBC"/>
    <w:lvl w:ilvl="0" w:tplc="35BCD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F47FF"/>
    <w:multiLevelType w:val="multilevel"/>
    <w:tmpl w:val="6C74407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>
    <w:nsid w:val="2B1F722E"/>
    <w:multiLevelType w:val="hybridMultilevel"/>
    <w:tmpl w:val="564893B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7">
    <w:nsid w:val="2C5D24DC"/>
    <w:multiLevelType w:val="hybridMultilevel"/>
    <w:tmpl w:val="37DC7150"/>
    <w:lvl w:ilvl="0" w:tplc="CD8058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14C1E"/>
    <w:multiLevelType w:val="hybridMultilevel"/>
    <w:tmpl w:val="CF78E0D8"/>
    <w:lvl w:ilvl="0" w:tplc="3AD20C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01A5B"/>
    <w:multiLevelType w:val="multilevel"/>
    <w:tmpl w:val="8A985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20">
    <w:nsid w:val="3CF11C31"/>
    <w:multiLevelType w:val="hybridMultilevel"/>
    <w:tmpl w:val="714E4352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07CE4"/>
    <w:multiLevelType w:val="hybridMultilevel"/>
    <w:tmpl w:val="714E4352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64587"/>
    <w:multiLevelType w:val="hybridMultilevel"/>
    <w:tmpl w:val="2D543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884791"/>
    <w:multiLevelType w:val="multilevel"/>
    <w:tmpl w:val="8A985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25">
    <w:nsid w:val="5A7A4D85"/>
    <w:multiLevelType w:val="hybridMultilevel"/>
    <w:tmpl w:val="0B04007C"/>
    <w:lvl w:ilvl="0" w:tplc="01CE759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067C0"/>
    <w:multiLevelType w:val="hybridMultilevel"/>
    <w:tmpl w:val="76F63E3A"/>
    <w:lvl w:ilvl="0" w:tplc="A56002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214FA"/>
    <w:multiLevelType w:val="hybridMultilevel"/>
    <w:tmpl w:val="BD16A9B2"/>
    <w:lvl w:ilvl="0" w:tplc="5112A9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0"/>
  </w:num>
  <w:num w:numId="6">
    <w:abstractNumId w:val="26"/>
  </w:num>
  <w:num w:numId="7">
    <w:abstractNumId w:val="15"/>
  </w:num>
  <w:num w:numId="8">
    <w:abstractNumId w:val="22"/>
  </w:num>
  <w:num w:numId="9">
    <w:abstractNumId w:val="9"/>
  </w:num>
  <w:num w:numId="10">
    <w:abstractNumId w:val="10"/>
  </w:num>
  <w:num w:numId="11">
    <w:abstractNumId w:val="18"/>
  </w:num>
  <w:num w:numId="12">
    <w:abstractNumId w:val="21"/>
  </w:num>
  <w:num w:numId="13">
    <w:abstractNumId w:val="12"/>
  </w:num>
  <w:num w:numId="14">
    <w:abstractNumId w:val="17"/>
  </w:num>
  <w:num w:numId="15">
    <w:abstractNumId w:val="27"/>
  </w:num>
  <w:num w:numId="16">
    <w:abstractNumId w:val="11"/>
  </w:num>
  <w:num w:numId="17">
    <w:abstractNumId w:val="16"/>
  </w:num>
  <w:num w:numId="18">
    <w:abstractNumId w:val="25"/>
  </w:num>
  <w:num w:numId="19">
    <w:abstractNumId w:val="19"/>
  </w:num>
  <w:num w:numId="20">
    <w:abstractNumId w:val="13"/>
  </w:num>
  <w:num w:numId="21">
    <w:abstractNumId w:val="23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01D06"/>
    <w:rsid w:val="000058BC"/>
    <w:rsid w:val="00006E23"/>
    <w:rsid w:val="00010146"/>
    <w:rsid w:val="0002070C"/>
    <w:rsid w:val="00023AF6"/>
    <w:rsid w:val="0003675A"/>
    <w:rsid w:val="00037CD6"/>
    <w:rsid w:val="00040194"/>
    <w:rsid w:val="000604AC"/>
    <w:rsid w:val="00070CA4"/>
    <w:rsid w:val="000775CB"/>
    <w:rsid w:val="0008192F"/>
    <w:rsid w:val="000A4E40"/>
    <w:rsid w:val="000A6C3A"/>
    <w:rsid w:val="000B37F9"/>
    <w:rsid w:val="000C714F"/>
    <w:rsid w:val="000C75ED"/>
    <w:rsid w:val="000C7CAF"/>
    <w:rsid w:val="000D105B"/>
    <w:rsid w:val="000D6FF0"/>
    <w:rsid w:val="000D7134"/>
    <w:rsid w:val="000F2FF1"/>
    <w:rsid w:val="000F3A2F"/>
    <w:rsid w:val="00100FFC"/>
    <w:rsid w:val="00103E1B"/>
    <w:rsid w:val="00115699"/>
    <w:rsid w:val="0012012B"/>
    <w:rsid w:val="0012093E"/>
    <w:rsid w:val="00120DF0"/>
    <w:rsid w:val="0012335E"/>
    <w:rsid w:val="0012417B"/>
    <w:rsid w:val="00126BDF"/>
    <w:rsid w:val="00136969"/>
    <w:rsid w:val="001464BC"/>
    <w:rsid w:val="00147C9C"/>
    <w:rsid w:val="00150FB4"/>
    <w:rsid w:val="00154D3C"/>
    <w:rsid w:val="001600DE"/>
    <w:rsid w:val="00160762"/>
    <w:rsid w:val="0016441F"/>
    <w:rsid w:val="00164D23"/>
    <w:rsid w:val="00176612"/>
    <w:rsid w:val="00185BEE"/>
    <w:rsid w:val="00187986"/>
    <w:rsid w:val="001907E6"/>
    <w:rsid w:val="00197A4B"/>
    <w:rsid w:val="001A74D0"/>
    <w:rsid w:val="001B16A7"/>
    <w:rsid w:val="001B3D54"/>
    <w:rsid w:val="001B725E"/>
    <w:rsid w:val="001D1514"/>
    <w:rsid w:val="001E2A05"/>
    <w:rsid w:val="001E5BF3"/>
    <w:rsid w:val="001E669C"/>
    <w:rsid w:val="001F7A45"/>
    <w:rsid w:val="00201605"/>
    <w:rsid w:val="00213FBB"/>
    <w:rsid w:val="002161AE"/>
    <w:rsid w:val="00220AC1"/>
    <w:rsid w:val="00224831"/>
    <w:rsid w:val="00232306"/>
    <w:rsid w:val="00237417"/>
    <w:rsid w:val="00241058"/>
    <w:rsid w:val="00261914"/>
    <w:rsid w:val="00266D40"/>
    <w:rsid w:val="00266EC0"/>
    <w:rsid w:val="0027342F"/>
    <w:rsid w:val="00290AB5"/>
    <w:rsid w:val="00293C38"/>
    <w:rsid w:val="00293F11"/>
    <w:rsid w:val="00294817"/>
    <w:rsid w:val="002A2B29"/>
    <w:rsid w:val="002A3691"/>
    <w:rsid w:val="002A3A91"/>
    <w:rsid w:val="002B65C3"/>
    <w:rsid w:val="002E0E21"/>
    <w:rsid w:val="002E4310"/>
    <w:rsid w:val="002E54F2"/>
    <w:rsid w:val="002F33F7"/>
    <w:rsid w:val="002F5FE8"/>
    <w:rsid w:val="002F74BA"/>
    <w:rsid w:val="00306B71"/>
    <w:rsid w:val="00312AFA"/>
    <w:rsid w:val="00312BBA"/>
    <w:rsid w:val="003146E3"/>
    <w:rsid w:val="003172DB"/>
    <w:rsid w:val="00322704"/>
    <w:rsid w:val="0032383D"/>
    <w:rsid w:val="00326629"/>
    <w:rsid w:val="00333149"/>
    <w:rsid w:val="00346663"/>
    <w:rsid w:val="0034680B"/>
    <w:rsid w:val="00347583"/>
    <w:rsid w:val="00350C37"/>
    <w:rsid w:val="00361BDD"/>
    <w:rsid w:val="0036339E"/>
    <w:rsid w:val="00381E32"/>
    <w:rsid w:val="00386AF9"/>
    <w:rsid w:val="003878AD"/>
    <w:rsid w:val="003A23E8"/>
    <w:rsid w:val="003A3002"/>
    <w:rsid w:val="003A4C7E"/>
    <w:rsid w:val="003B0271"/>
    <w:rsid w:val="003B12ED"/>
    <w:rsid w:val="003B3585"/>
    <w:rsid w:val="003B3B39"/>
    <w:rsid w:val="003C1AFE"/>
    <w:rsid w:val="003C1E89"/>
    <w:rsid w:val="003C6D97"/>
    <w:rsid w:val="003D7D12"/>
    <w:rsid w:val="003E1C13"/>
    <w:rsid w:val="003F0A99"/>
    <w:rsid w:val="003F6937"/>
    <w:rsid w:val="00400750"/>
    <w:rsid w:val="0040481A"/>
    <w:rsid w:val="00411B86"/>
    <w:rsid w:val="0041282B"/>
    <w:rsid w:val="00416FD0"/>
    <w:rsid w:val="00425E24"/>
    <w:rsid w:val="00427858"/>
    <w:rsid w:val="00427F7F"/>
    <w:rsid w:val="00431FEF"/>
    <w:rsid w:val="00433A51"/>
    <w:rsid w:val="0044194C"/>
    <w:rsid w:val="00444B25"/>
    <w:rsid w:val="0044501D"/>
    <w:rsid w:val="00446A0F"/>
    <w:rsid w:val="00452A3A"/>
    <w:rsid w:val="00453D90"/>
    <w:rsid w:val="00456945"/>
    <w:rsid w:val="004632E4"/>
    <w:rsid w:val="00466FDB"/>
    <w:rsid w:val="0047747D"/>
    <w:rsid w:val="00483F68"/>
    <w:rsid w:val="004859C6"/>
    <w:rsid w:val="00485B0E"/>
    <w:rsid w:val="00485BB9"/>
    <w:rsid w:val="00485EB7"/>
    <w:rsid w:val="004B64B4"/>
    <w:rsid w:val="004C1EE2"/>
    <w:rsid w:val="004C4D7B"/>
    <w:rsid w:val="004C5530"/>
    <w:rsid w:val="004C7FEF"/>
    <w:rsid w:val="004D0A02"/>
    <w:rsid w:val="004D599F"/>
    <w:rsid w:val="004E3BC3"/>
    <w:rsid w:val="004F24BB"/>
    <w:rsid w:val="00500389"/>
    <w:rsid w:val="00501032"/>
    <w:rsid w:val="00501407"/>
    <w:rsid w:val="00503048"/>
    <w:rsid w:val="00516DE9"/>
    <w:rsid w:val="00521083"/>
    <w:rsid w:val="00522EBC"/>
    <w:rsid w:val="0053707E"/>
    <w:rsid w:val="005452A7"/>
    <w:rsid w:val="00562FCD"/>
    <w:rsid w:val="00563F49"/>
    <w:rsid w:val="00564ABC"/>
    <w:rsid w:val="00566CB0"/>
    <w:rsid w:val="005671ED"/>
    <w:rsid w:val="00567A36"/>
    <w:rsid w:val="00567A53"/>
    <w:rsid w:val="005854F1"/>
    <w:rsid w:val="00585549"/>
    <w:rsid w:val="005910F4"/>
    <w:rsid w:val="00591A1C"/>
    <w:rsid w:val="00592911"/>
    <w:rsid w:val="00593637"/>
    <w:rsid w:val="00593832"/>
    <w:rsid w:val="005946DC"/>
    <w:rsid w:val="0059537E"/>
    <w:rsid w:val="00595887"/>
    <w:rsid w:val="005A1D15"/>
    <w:rsid w:val="005B24EA"/>
    <w:rsid w:val="005B6C94"/>
    <w:rsid w:val="005C274C"/>
    <w:rsid w:val="005C4471"/>
    <w:rsid w:val="005C5665"/>
    <w:rsid w:val="005C5FC6"/>
    <w:rsid w:val="005C7E16"/>
    <w:rsid w:val="005D03C6"/>
    <w:rsid w:val="005D313E"/>
    <w:rsid w:val="005D4650"/>
    <w:rsid w:val="005D7EA3"/>
    <w:rsid w:val="005E142E"/>
    <w:rsid w:val="005E7D29"/>
    <w:rsid w:val="005F00FC"/>
    <w:rsid w:val="005F08A0"/>
    <w:rsid w:val="005F3232"/>
    <w:rsid w:val="005F741C"/>
    <w:rsid w:val="005F7FB0"/>
    <w:rsid w:val="00604CFE"/>
    <w:rsid w:val="00612834"/>
    <w:rsid w:val="00612A87"/>
    <w:rsid w:val="0061669F"/>
    <w:rsid w:val="00620ACC"/>
    <w:rsid w:val="00625E30"/>
    <w:rsid w:val="00626FB0"/>
    <w:rsid w:val="006275BF"/>
    <w:rsid w:val="0063312E"/>
    <w:rsid w:val="00633F88"/>
    <w:rsid w:val="00634B32"/>
    <w:rsid w:val="00637508"/>
    <w:rsid w:val="0064259A"/>
    <w:rsid w:val="00651A9E"/>
    <w:rsid w:val="00651E04"/>
    <w:rsid w:val="006605BF"/>
    <w:rsid w:val="00665BE4"/>
    <w:rsid w:val="0067118F"/>
    <w:rsid w:val="006725B7"/>
    <w:rsid w:val="00674782"/>
    <w:rsid w:val="0067738B"/>
    <w:rsid w:val="00684AEF"/>
    <w:rsid w:val="00686296"/>
    <w:rsid w:val="0068750D"/>
    <w:rsid w:val="00687FA4"/>
    <w:rsid w:val="006922BB"/>
    <w:rsid w:val="0069704F"/>
    <w:rsid w:val="006A0FEC"/>
    <w:rsid w:val="006A6E26"/>
    <w:rsid w:val="006B105F"/>
    <w:rsid w:val="006C233F"/>
    <w:rsid w:val="006C3CA0"/>
    <w:rsid w:val="006C3FF2"/>
    <w:rsid w:val="006D348A"/>
    <w:rsid w:val="006E027B"/>
    <w:rsid w:val="006E0789"/>
    <w:rsid w:val="006E0D60"/>
    <w:rsid w:val="006F09CB"/>
    <w:rsid w:val="006F52DB"/>
    <w:rsid w:val="00701D06"/>
    <w:rsid w:val="00707D62"/>
    <w:rsid w:val="00710BC1"/>
    <w:rsid w:val="007115BD"/>
    <w:rsid w:val="0073118F"/>
    <w:rsid w:val="007324D5"/>
    <w:rsid w:val="007345DF"/>
    <w:rsid w:val="007351CA"/>
    <w:rsid w:val="007402C5"/>
    <w:rsid w:val="0074486B"/>
    <w:rsid w:val="007465D7"/>
    <w:rsid w:val="00751172"/>
    <w:rsid w:val="007558AA"/>
    <w:rsid w:val="00760E48"/>
    <w:rsid w:val="007611BC"/>
    <w:rsid w:val="007706B9"/>
    <w:rsid w:val="00770E02"/>
    <w:rsid w:val="00775CFD"/>
    <w:rsid w:val="0078062C"/>
    <w:rsid w:val="00781349"/>
    <w:rsid w:val="00790DD5"/>
    <w:rsid w:val="007918DA"/>
    <w:rsid w:val="00793362"/>
    <w:rsid w:val="007A4370"/>
    <w:rsid w:val="007C05A0"/>
    <w:rsid w:val="007D3166"/>
    <w:rsid w:val="007D4C58"/>
    <w:rsid w:val="007E0E35"/>
    <w:rsid w:val="007E28BF"/>
    <w:rsid w:val="007E5669"/>
    <w:rsid w:val="007E6B17"/>
    <w:rsid w:val="007F01FD"/>
    <w:rsid w:val="007F0262"/>
    <w:rsid w:val="00800B48"/>
    <w:rsid w:val="008043E4"/>
    <w:rsid w:val="008075A0"/>
    <w:rsid w:val="00811AD9"/>
    <w:rsid w:val="00814B82"/>
    <w:rsid w:val="00821E79"/>
    <w:rsid w:val="008301B1"/>
    <w:rsid w:val="008333D4"/>
    <w:rsid w:val="00836BA9"/>
    <w:rsid w:val="0084040B"/>
    <w:rsid w:val="00847061"/>
    <w:rsid w:val="00851EAA"/>
    <w:rsid w:val="00852FDB"/>
    <w:rsid w:val="00860CA3"/>
    <w:rsid w:val="0087442A"/>
    <w:rsid w:val="0087677C"/>
    <w:rsid w:val="008779E7"/>
    <w:rsid w:val="008800BC"/>
    <w:rsid w:val="00881815"/>
    <w:rsid w:val="00882F6F"/>
    <w:rsid w:val="00891B57"/>
    <w:rsid w:val="008A2001"/>
    <w:rsid w:val="008A74C0"/>
    <w:rsid w:val="008B0BE6"/>
    <w:rsid w:val="008B500B"/>
    <w:rsid w:val="008C2D61"/>
    <w:rsid w:val="008C6BDC"/>
    <w:rsid w:val="008E06D0"/>
    <w:rsid w:val="008F2E3D"/>
    <w:rsid w:val="00902995"/>
    <w:rsid w:val="0090374A"/>
    <w:rsid w:val="009068AC"/>
    <w:rsid w:val="00910BFB"/>
    <w:rsid w:val="0091192C"/>
    <w:rsid w:val="0091268C"/>
    <w:rsid w:val="0091649C"/>
    <w:rsid w:val="00924AB9"/>
    <w:rsid w:val="009271AA"/>
    <w:rsid w:val="009505FB"/>
    <w:rsid w:val="009512A3"/>
    <w:rsid w:val="00951E3B"/>
    <w:rsid w:val="00956F0C"/>
    <w:rsid w:val="00957B5F"/>
    <w:rsid w:val="00965614"/>
    <w:rsid w:val="00971AE3"/>
    <w:rsid w:val="0098366A"/>
    <w:rsid w:val="009841F1"/>
    <w:rsid w:val="009844A7"/>
    <w:rsid w:val="00986FCC"/>
    <w:rsid w:val="009917D9"/>
    <w:rsid w:val="009B0B8C"/>
    <w:rsid w:val="009B1BF5"/>
    <w:rsid w:val="009B490E"/>
    <w:rsid w:val="009B60A5"/>
    <w:rsid w:val="009C0A89"/>
    <w:rsid w:val="009C3233"/>
    <w:rsid w:val="009C325D"/>
    <w:rsid w:val="009C78A6"/>
    <w:rsid w:val="009D0BB1"/>
    <w:rsid w:val="009D1EAF"/>
    <w:rsid w:val="009D7574"/>
    <w:rsid w:val="009E29A9"/>
    <w:rsid w:val="009F1F9D"/>
    <w:rsid w:val="00A132BE"/>
    <w:rsid w:val="00A17CEE"/>
    <w:rsid w:val="00A3072C"/>
    <w:rsid w:val="00A36F97"/>
    <w:rsid w:val="00A37A31"/>
    <w:rsid w:val="00A416E7"/>
    <w:rsid w:val="00A41729"/>
    <w:rsid w:val="00A455A6"/>
    <w:rsid w:val="00A455E4"/>
    <w:rsid w:val="00A46C9B"/>
    <w:rsid w:val="00A5094A"/>
    <w:rsid w:val="00A53DFA"/>
    <w:rsid w:val="00A60530"/>
    <w:rsid w:val="00A620BB"/>
    <w:rsid w:val="00A64B56"/>
    <w:rsid w:val="00A87997"/>
    <w:rsid w:val="00AA1E54"/>
    <w:rsid w:val="00AA38B0"/>
    <w:rsid w:val="00AB1E29"/>
    <w:rsid w:val="00AB60BF"/>
    <w:rsid w:val="00AE49D4"/>
    <w:rsid w:val="00AE53C2"/>
    <w:rsid w:val="00AF0CC7"/>
    <w:rsid w:val="00AF10B1"/>
    <w:rsid w:val="00AF55E1"/>
    <w:rsid w:val="00B0006A"/>
    <w:rsid w:val="00B017DF"/>
    <w:rsid w:val="00B13249"/>
    <w:rsid w:val="00B139CF"/>
    <w:rsid w:val="00B35033"/>
    <w:rsid w:val="00B431DC"/>
    <w:rsid w:val="00B4385D"/>
    <w:rsid w:val="00B4398C"/>
    <w:rsid w:val="00B44AD8"/>
    <w:rsid w:val="00B6252E"/>
    <w:rsid w:val="00B651C4"/>
    <w:rsid w:val="00B7095C"/>
    <w:rsid w:val="00B709EA"/>
    <w:rsid w:val="00B72E66"/>
    <w:rsid w:val="00B741B7"/>
    <w:rsid w:val="00B7460C"/>
    <w:rsid w:val="00B753A4"/>
    <w:rsid w:val="00B75934"/>
    <w:rsid w:val="00B763F8"/>
    <w:rsid w:val="00B772D5"/>
    <w:rsid w:val="00B801B2"/>
    <w:rsid w:val="00B802B7"/>
    <w:rsid w:val="00B83D3C"/>
    <w:rsid w:val="00B87FCE"/>
    <w:rsid w:val="00B943DA"/>
    <w:rsid w:val="00BA0881"/>
    <w:rsid w:val="00BA554C"/>
    <w:rsid w:val="00BA6553"/>
    <w:rsid w:val="00BB44FE"/>
    <w:rsid w:val="00BB7F36"/>
    <w:rsid w:val="00BC390A"/>
    <w:rsid w:val="00BD0772"/>
    <w:rsid w:val="00BD6761"/>
    <w:rsid w:val="00BE348B"/>
    <w:rsid w:val="00BF11AA"/>
    <w:rsid w:val="00C02BA3"/>
    <w:rsid w:val="00C148BF"/>
    <w:rsid w:val="00C36E5E"/>
    <w:rsid w:val="00C40C52"/>
    <w:rsid w:val="00C43A09"/>
    <w:rsid w:val="00C44742"/>
    <w:rsid w:val="00C46136"/>
    <w:rsid w:val="00C470FF"/>
    <w:rsid w:val="00C508BC"/>
    <w:rsid w:val="00C50D2C"/>
    <w:rsid w:val="00C54287"/>
    <w:rsid w:val="00C572C6"/>
    <w:rsid w:val="00C60C40"/>
    <w:rsid w:val="00C6133D"/>
    <w:rsid w:val="00C7255C"/>
    <w:rsid w:val="00C8431D"/>
    <w:rsid w:val="00C861B3"/>
    <w:rsid w:val="00C9598D"/>
    <w:rsid w:val="00CA4777"/>
    <w:rsid w:val="00CA7438"/>
    <w:rsid w:val="00CB0B2D"/>
    <w:rsid w:val="00CB3E37"/>
    <w:rsid w:val="00CB453F"/>
    <w:rsid w:val="00CC03C1"/>
    <w:rsid w:val="00CC4AD6"/>
    <w:rsid w:val="00CC6234"/>
    <w:rsid w:val="00CD3AF9"/>
    <w:rsid w:val="00CE0C9B"/>
    <w:rsid w:val="00CF249B"/>
    <w:rsid w:val="00CF26D2"/>
    <w:rsid w:val="00CF6FD1"/>
    <w:rsid w:val="00D00D23"/>
    <w:rsid w:val="00D036DD"/>
    <w:rsid w:val="00D04293"/>
    <w:rsid w:val="00D1094D"/>
    <w:rsid w:val="00D116EC"/>
    <w:rsid w:val="00D162FA"/>
    <w:rsid w:val="00D26082"/>
    <w:rsid w:val="00D3777A"/>
    <w:rsid w:val="00D44660"/>
    <w:rsid w:val="00D47663"/>
    <w:rsid w:val="00D54171"/>
    <w:rsid w:val="00D55C26"/>
    <w:rsid w:val="00D62D7D"/>
    <w:rsid w:val="00D64078"/>
    <w:rsid w:val="00D658E5"/>
    <w:rsid w:val="00D66086"/>
    <w:rsid w:val="00D74016"/>
    <w:rsid w:val="00D7407A"/>
    <w:rsid w:val="00D74120"/>
    <w:rsid w:val="00D757A6"/>
    <w:rsid w:val="00D7661A"/>
    <w:rsid w:val="00D9459A"/>
    <w:rsid w:val="00D97089"/>
    <w:rsid w:val="00DA0928"/>
    <w:rsid w:val="00DA425D"/>
    <w:rsid w:val="00DB233D"/>
    <w:rsid w:val="00DB6420"/>
    <w:rsid w:val="00DB6DD0"/>
    <w:rsid w:val="00DC44F1"/>
    <w:rsid w:val="00DC6952"/>
    <w:rsid w:val="00DD32E7"/>
    <w:rsid w:val="00DD4CB7"/>
    <w:rsid w:val="00DF31EF"/>
    <w:rsid w:val="00E0397D"/>
    <w:rsid w:val="00E206D1"/>
    <w:rsid w:val="00E22C1A"/>
    <w:rsid w:val="00E23613"/>
    <w:rsid w:val="00E2605F"/>
    <w:rsid w:val="00E27F13"/>
    <w:rsid w:val="00E37A0E"/>
    <w:rsid w:val="00E54598"/>
    <w:rsid w:val="00E57F15"/>
    <w:rsid w:val="00E60612"/>
    <w:rsid w:val="00E609C3"/>
    <w:rsid w:val="00E60A3B"/>
    <w:rsid w:val="00E670E9"/>
    <w:rsid w:val="00E80ACE"/>
    <w:rsid w:val="00E80D2B"/>
    <w:rsid w:val="00E92634"/>
    <w:rsid w:val="00E95F43"/>
    <w:rsid w:val="00E97E63"/>
    <w:rsid w:val="00EA04B8"/>
    <w:rsid w:val="00EB6BFA"/>
    <w:rsid w:val="00EC1433"/>
    <w:rsid w:val="00EC7F56"/>
    <w:rsid w:val="00ED05BB"/>
    <w:rsid w:val="00ED0D10"/>
    <w:rsid w:val="00ED2043"/>
    <w:rsid w:val="00EE15E0"/>
    <w:rsid w:val="00EE71BA"/>
    <w:rsid w:val="00EF2645"/>
    <w:rsid w:val="00F032D8"/>
    <w:rsid w:val="00F04090"/>
    <w:rsid w:val="00F044EA"/>
    <w:rsid w:val="00F046ED"/>
    <w:rsid w:val="00F04C9F"/>
    <w:rsid w:val="00F05B56"/>
    <w:rsid w:val="00F070E7"/>
    <w:rsid w:val="00F13E87"/>
    <w:rsid w:val="00F17607"/>
    <w:rsid w:val="00F240D3"/>
    <w:rsid w:val="00F255C8"/>
    <w:rsid w:val="00F27C52"/>
    <w:rsid w:val="00F443DE"/>
    <w:rsid w:val="00F44778"/>
    <w:rsid w:val="00F46D37"/>
    <w:rsid w:val="00F517A8"/>
    <w:rsid w:val="00F5671B"/>
    <w:rsid w:val="00F60E8D"/>
    <w:rsid w:val="00F649F1"/>
    <w:rsid w:val="00F70679"/>
    <w:rsid w:val="00F724B1"/>
    <w:rsid w:val="00F75CAF"/>
    <w:rsid w:val="00F82877"/>
    <w:rsid w:val="00F91D2A"/>
    <w:rsid w:val="00F9486C"/>
    <w:rsid w:val="00FA29EC"/>
    <w:rsid w:val="00FA2B10"/>
    <w:rsid w:val="00FB5CAC"/>
    <w:rsid w:val="00FC3A27"/>
    <w:rsid w:val="00FD0073"/>
    <w:rsid w:val="00FD2DDC"/>
    <w:rsid w:val="00FE113A"/>
    <w:rsid w:val="00FE7630"/>
    <w:rsid w:val="00FF162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E8D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rsid w:val="00F60E8D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F60E8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rsid w:val="00F60E8D"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rsid w:val="00F60E8D"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60E8D"/>
    <w:rPr>
      <w:rFonts w:cs="Times New Roman"/>
      <w:color w:val="00000A"/>
    </w:rPr>
  </w:style>
  <w:style w:type="character" w:customStyle="1" w:styleId="WW8Num1z1">
    <w:name w:val="WW8Num1z1"/>
    <w:rsid w:val="00F60E8D"/>
  </w:style>
  <w:style w:type="character" w:customStyle="1" w:styleId="WW8Num1z2">
    <w:name w:val="WW8Num1z2"/>
    <w:rsid w:val="00F60E8D"/>
  </w:style>
  <w:style w:type="character" w:customStyle="1" w:styleId="WW8Num1z3">
    <w:name w:val="WW8Num1z3"/>
    <w:rsid w:val="00F60E8D"/>
  </w:style>
  <w:style w:type="character" w:customStyle="1" w:styleId="WW8Num1z4">
    <w:name w:val="WW8Num1z4"/>
    <w:rsid w:val="00F60E8D"/>
  </w:style>
  <w:style w:type="character" w:customStyle="1" w:styleId="WW8Num1z5">
    <w:name w:val="WW8Num1z5"/>
    <w:rsid w:val="00F60E8D"/>
  </w:style>
  <w:style w:type="character" w:customStyle="1" w:styleId="WW8Num1z6">
    <w:name w:val="WW8Num1z6"/>
    <w:rsid w:val="00F60E8D"/>
  </w:style>
  <w:style w:type="character" w:customStyle="1" w:styleId="WW8Num1z7">
    <w:name w:val="WW8Num1z7"/>
    <w:rsid w:val="00F60E8D"/>
  </w:style>
  <w:style w:type="character" w:customStyle="1" w:styleId="WW8Num1z8">
    <w:name w:val="WW8Num1z8"/>
    <w:rsid w:val="00F60E8D"/>
  </w:style>
  <w:style w:type="character" w:customStyle="1" w:styleId="WW8Num2z0">
    <w:name w:val="WW8Num2z0"/>
    <w:rsid w:val="00F60E8D"/>
    <w:rPr>
      <w:rFonts w:cs="Times New Roman"/>
      <w:color w:val="00000A"/>
    </w:rPr>
  </w:style>
  <w:style w:type="character" w:customStyle="1" w:styleId="WW8Num2z1">
    <w:name w:val="WW8Num2z1"/>
    <w:rsid w:val="00F60E8D"/>
  </w:style>
  <w:style w:type="character" w:customStyle="1" w:styleId="WW8Num2z2">
    <w:name w:val="WW8Num2z2"/>
    <w:rsid w:val="00F60E8D"/>
  </w:style>
  <w:style w:type="character" w:customStyle="1" w:styleId="WW8Num2z3">
    <w:name w:val="WW8Num2z3"/>
    <w:rsid w:val="00F60E8D"/>
  </w:style>
  <w:style w:type="character" w:customStyle="1" w:styleId="WW8Num2z4">
    <w:name w:val="WW8Num2z4"/>
    <w:rsid w:val="00F60E8D"/>
  </w:style>
  <w:style w:type="character" w:customStyle="1" w:styleId="WW8Num2z5">
    <w:name w:val="WW8Num2z5"/>
    <w:rsid w:val="00F60E8D"/>
  </w:style>
  <w:style w:type="character" w:customStyle="1" w:styleId="WW8Num2z6">
    <w:name w:val="WW8Num2z6"/>
    <w:rsid w:val="00F60E8D"/>
  </w:style>
  <w:style w:type="character" w:customStyle="1" w:styleId="WW8Num2z7">
    <w:name w:val="WW8Num2z7"/>
    <w:rsid w:val="00F60E8D"/>
  </w:style>
  <w:style w:type="character" w:customStyle="1" w:styleId="WW8Num2z8">
    <w:name w:val="WW8Num2z8"/>
    <w:rsid w:val="00F60E8D"/>
  </w:style>
  <w:style w:type="character" w:customStyle="1" w:styleId="WW8Num3z0">
    <w:name w:val="WW8Num3z0"/>
    <w:rsid w:val="00F60E8D"/>
    <w:rPr>
      <w:rFonts w:cs="Times New Roman"/>
      <w:color w:val="00000A"/>
    </w:rPr>
  </w:style>
  <w:style w:type="character" w:customStyle="1" w:styleId="WW8Num3z1">
    <w:name w:val="WW8Num3z1"/>
    <w:rsid w:val="00F60E8D"/>
  </w:style>
  <w:style w:type="character" w:customStyle="1" w:styleId="WW8Num3z2">
    <w:name w:val="WW8Num3z2"/>
    <w:rsid w:val="00F60E8D"/>
  </w:style>
  <w:style w:type="character" w:customStyle="1" w:styleId="WW8Num3z3">
    <w:name w:val="WW8Num3z3"/>
    <w:rsid w:val="00F60E8D"/>
  </w:style>
  <w:style w:type="character" w:customStyle="1" w:styleId="WW8Num3z4">
    <w:name w:val="WW8Num3z4"/>
    <w:rsid w:val="00F60E8D"/>
  </w:style>
  <w:style w:type="character" w:customStyle="1" w:styleId="WW8Num3z5">
    <w:name w:val="WW8Num3z5"/>
    <w:rsid w:val="00F60E8D"/>
  </w:style>
  <w:style w:type="character" w:customStyle="1" w:styleId="WW8Num3z6">
    <w:name w:val="WW8Num3z6"/>
    <w:rsid w:val="00F60E8D"/>
  </w:style>
  <w:style w:type="character" w:customStyle="1" w:styleId="WW8Num3z7">
    <w:name w:val="WW8Num3z7"/>
    <w:rsid w:val="00F60E8D"/>
  </w:style>
  <w:style w:type="character" w:customStyle="1" w:styleId="WW8Num3z8">
    <w:name w:val="WW8Num3z8"/>
    <w:rsid w:val="00F60E8D"/>
  </w:style>
  <w:style w:type="character" w:customStyle="1" w:styleId="WW8Num4z0">
    <w:name w:val="WW8Num4z0"/>
    <w:rsid w:val="00F60E8D"/>
    <w:rPr>
      <w:rFonts w:cs="Liberation Serif"/>
    </w:rPr>
  </w:style>
  <w:style w:type="character" w:customStyle="1" w:styleId="WW8Num4z1">
    <w:name w:val="WW8Num4z1"/>
    <w:rsid w:val="00F60E8D"/>
  </w:style>
  <w:style w:type="character" w:customStyle="1" w:styleId="WW8Num4z2">
    <w:name w:val="WW8Num4z2"/>
    <w:rsid w:val="00F60E8D"/>
  </w:style>
  <w:style w:type="character" w:customStyle="1" w:styleId="WW8Num4z3">
    <w:name w:val="WW8Num4z3"/>
    <w:rsid w:val="00F60E8D"/>
  </w:style>
  <w:style w:type="character" w:customStyle="1" w:styleId="WW8Num4z4">
    <w:name w:val="WW8Num4z4"/>
    <w:rsid w:val="00F60E8D"/>
  </w:style>
  <w:style w:type="character" w:customStyle="1" w:styleId="WW8Num4z5">
    <w:name w:val="WW8Num4z5"/>
    <w:rsid w:val="00F60E8D"/>
  </w:style>
  <w:style w:type="character" w:customStyle="1" w:styleId="WW8Num4z6">
    <w:name w:val="WW8Num4z6"/>
    <w:rsid w:val="00F60E8D"/>
  </w:style>
  <w:style w:type="character" w:customStyle="1" w:styleId="WW8Num4z7">
    <w:name w:val="WW8Num4z7"/>
    <w:rsid w:val="00F60E8D"/>
  </w:style>
  <w:style w:type="character" w:customStyle="1" w:styleId="WW8Num4z8">
    <w:name w:val="WW8Num4z8"/>
    <w:rsid w:val="00F60E8D"/>
  </w:style>
  <w:style w:type="character" w:customStyle="1" w:styleId="WW8Num5z0">
    <w:name w:val="WW8Num5z0"/>
    <w:rsid w:val="00F60E8D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  <w:rsid w:val="00F60E8D"/>
  </w:style>
  <w:style w:type="character" w:customStyle="1" w:styleId="WW8Num5z2">
    <w:name w:val="WW8Num5z2"/>
    <w:rsid w:val="00F60E8D"/>
  </w:style>
  <w:style w:type="character" w:customStyle="1" w:styleId="WW8Num5z3">
    <w:name w:val="WW8Num5z3"/>
    <w:rsid w:val="00F60E8D"/>
  </w:style>
  <w:style w:type="character" w:customStyle="1" w:styleId="WW8Num5z4">
    <w:name w:val="WW8Num5z4"/>
    <w:rsid w:val="00F60E8D"/>
  </w:style>
  <w:style w:type="character" w:customStyle="1" w:styleId="WW8Num5z5">
    <w:name w:val="WW8Num5z5"/>
    <w:rsid w:val="00F60E8D"/>
  </w:style>
  <w:style w:type="character" w:customStyle="1" w:styleId="WW8Num5z6">
    <w:name w:val="WW8Num5z6"/>
    <w:rsid w:val="00F60E8D"/>
  </w:style>
  <w:style w:type="character" w:customStyle="1" w:styleId="WW8Num5z7">
    <w:name w:val="WW8Num5z7"/>
    <w:rsid w:val="00F60E8D"/>
  </w:style>
  <w:style w:type="character" w:customStyle="1" w:styleId="WW8Num5z8">
    <w:name w:val="WW8Num5z8"/>
    <w:rsid w:val="00F60E8D"/>
  </w:style>
  <w:style w:type="character" w:customStyle="1" w:styleId="WW8Num6z0">
    <w:name w:val="WW8Num6z0"/>
    <w:rsid w:val="00F60E8D"/>
  </w:style>
  <w:style w:type="character" w:customStyle="1" w:styleId="WW8Num6z1">
    <w:name w:val="WW8Num6z1"/>
    <w:rsid w:val="00F60E8D"/>
  </w:style>
  <w:style w:type="character" w:customStyle="1" w:styleId="WW8Num6z2">
    <w:name w:val="WW8Num6z2"/>
    <w:rsid w:val="00F60E8D"/>
  </w:style>
  <w:style w:type="character" w:customStyle="1" w:styleId="WW8Num6z3">
    <w:name w:val="WW8Num6z3"/>
    <w:rsid w:val="00F60E8D"/>
  </w:style>
  <w:style w:type="character" w:customStyle="1" w:styleId="WW8Num6z4">
    <w:name w:val="WW8Num6z4"/>
    <w:rsid w:val="00F60E8D"/>
  </w:style>
  <w:style w:type="character" w:customStyle="1" w:styleId="WW8Num6z5">
    <w:name w:val="WW8Num6z5"/>
    <w:rsid w:val="00F60E8D"/>
  </w:style>
  <w:style w:type="character" w:customStyle="1" w:styleId="WW8Num6z6">
    <w:name w:val="WW8Num6z6"/>
    <w:rsid w:val="00F60E8D"/>
  </w:style>
  <w:style w:type="character" w:customStyle="1" w:styleId="WW8Num6z7">
    <w:name w:val="WW8Num6z7"/>
    <w:rsid w:val="00F60E8D"/>
  </w:style>
  <w:style w:type="character" w:customStyle="1" w:styleId="WW8Num6z8">
    <w:name w:val="WW8Num6z8"/>
    <w:rsid w:val="00F60E8D"/>
  </w:style>
  <w:style w:type="character" w:customStyle="1" w:styleId="WW8Num7z0">
    <w:name w:val="WW8Num7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sid w:val="00F60E8D"/>
    <w:rPr>
      <w:b/>
      <w:bCs/>
      <w:szCs w:val="12"/>
    </w:rPr>
  </w:style>
  <w:style w:type="character" w:customStyle="1" w:styleId="WW8Num9z0">
    <w:name w:val="WW8Num9z0"/>
    <w:rsid w:val="00F60E8D"/>
    <w:rPr>
      <w:b/>
      <w:bCs/>
      <w:szCs w:val="12"/>
    </w:rPr>
  </w:style>
  <w:style w:type="character" w:customStyle="1" w:styleId="WW8Num7z1">
    <w:name w:val="WW8Num7z1"/>
    <w:rsid w:val="00F60E8D"/>
  </w:style>
  <w:style w:type="character" w:customStyle="1" w:styleId="WW8Num7z2">
    <w:name w:val="WW8Num7z2"/>
    <w:rsid w:val="00F60E8D"/>
  </w:style>
  <w:style w:type="character" w:customStyle="1" w:styleId="WW8Num7z3">
    <w:name w:val="WW8Num7z3"/>
    <w:rsid w:val="00F60E8D"/>
  </w:style>
  <w:style w:type="character" w:customStyle="1" w:styleId="WW8Num7z4">
    <w:name w:val="WW8Num7z4"/>
    <w:rsid w:val="00F60E8D"/>
  </w:style>
  <w:style w:type="character" w:customStyle="1" w:styleId="WW8Num7z5">
    <w:name w:val="WW8Num7z5"/>
    <w:rsid w:val="00F60E8D"/>
  </w:style>
  <w:style w:type="character" w:customStyle="1" w:styleId="WW8Num7z6">
    <w:name w:val="WW8Num7z6"/>
    <w:rsid w:val="00F60E8D"/>
  </w:style>
  <w:style w:type="character" w:customStyle="1" w:styleId="WW8Num7z7">
    <w:name w:val="WW8Num7z7"/>
    <w:rsid w:val="00F60E8D"/>
  </w:style>
  <w:style w:type="character" w:customStyle="1" w:styleId="WW8Num7z8">
    <w:name w:val="WW8Num7z8"/>
    <w:rsid w:val="00F60E8D"/>
  </w:style>
  <w:style w:type="character" w:customStyle="1" w:styleId="WW8Num8z1">
    <w:name w:val="WW8Num8z1"/>
    <w:rsid w:val="00F60E8D"/>
  </w:style>
  <w:style w:type="character" w:customStyle="1" w:styleId="WW8Num8z2">
    <w:name w:val="WW8Num8z2"/>
    <w:rsid w:val="00F60E8D"/>
  </w:style>
  <w:style w:type="character" w:customStyle="1" w:styleId="WW8Num8z3">
    <w:name w:val="WW8Num8z3"/>
    <w:rsid w:val="00F60E8D"/>
  </w:style>
  <w:style w:type="character" w:customStyle="1" w:styleId="WW8Num8z4">
    <w:name w:val="WW8Num8z4"/>
    <w:rsid w:val="00F60E8D"/>
  </w:style>
  <w:style w:type="character" w:customStyle="1" w:styleId="WW8Num8z5">
    <w:name w:val="WW8Num8z5"/>
    <w:rsid w:val="00F60E8D"/>
  </w:style>
  <w:style w:type="character" w:customStyle="1" w:styleId="WW8Num8z6">
    <w:name w:val="WW8Num8z6"/>
    <w:rsid w:val="00F60E8D"/>
  </w:style>
  <w:style w:type="character" w:customStyle="1" w:styleId="WW8Num8z7">
    <w:name w:val="WW8Num8z7"/>
    <w:rsid w:val="00F60E8D"/>
  </w:style>
  <w:style w:type="character" w:customStyle="1" w:styleId="WW8Num8z8">
    <w:name w:val="WW8Num8z8"/>
    <w:rsid w:val="00F60E8D"/>
  </w:style>
  <w:style w:type="character" w:customStyle="1" w:styleId="WW8Num9z1">
    <w:name w:val="WW8Num9z1"/>
    <w:rsid w:val="00F60E8D"/>
  </w:style>
  <w:style w:type="character" w:customStyle="1" w:styleId="WW8Num9z2">
    <w:name w:val="WW8Num9z2"/>
    <w:rsid w:val="00F60E8D"/>
  </w:style>
  <w:style w:type="character" w:customStyle="1" w:styleId="WW8Num9z3">
    <w:name w:val="WW8Num9z3"/>
    <w:rsid w:val="00F60E8D"/>
  </w:style>
  <w:style w:type="character" w:customStyle="1" w:styleId="WW8Num9z4">
    <w:name w:val="WW8Num9z4"/>
    <w:rsid w:val="00F60E8D"/>
  </w:style>
  <w:style w:type="character" w:customStyle="1" w:styleId="WW8Num9z5">
    <w:name w:val="WW8Num9z5"/>
    <w:rsid w:val="00F60E8D"/>
  </w:style>
  <w:style w:type="character" w:customStyle="1" w:styleId="WW8Num9z6">
    <w:name w:val="WW8Num9z6"/>
    <w:rsid w:val="00F60E8D"/>
  </w:style>
  <w:style w:type="character" w:customStyle="1" w:styleId="WW8Num9z7">
    <w:name w:val="WW8Num9z7"/>
    <w:rsid w:val="00F60E8D"/>
  </w:style>
  <w:style w:type="character" w:customStyle="1" w:styleId="WW8Num9z8">
    <w:name w:val="WW8Num9z8"/>
    <w:rsid w:val="00F60E8D"/>
  </w:style>
  <w:style w:type="character" w:customStyle="1" w:styleId="WW8Num10z0">
    <w:name w:val="WW8Num10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  <w:rsid w:val="00F60E8D"/>
  </w:style>
  <w:style w:type="character" w:customStyle="1" w:styleId="WW8Num10z2">
    <w:name w:val="WW8Num10z2"/>
    <w:rsid w:val="00F60E8D"/>
  </w:style>
  <w:style w:type="character" w:customStyle="1" w:styleId="WW8Num10z3">
    <w:name w:val="WW8Num10z3"/>
    <w:rsid w:val="00F60E8D"/>
  </w:style>
  <w:style w:type="character" w:customStyle="1" w:styleId="WW8Num10z4">
    <w:name w:val="WW8Num10z4"/>
    <w:rsid w:val="00F60E8D"/>
  </w:style>
  <w:style w:type="character" w:customStyle="1" w:styleId="WW8Num10z5">
    <w:name w:val="WW8Num10z5"/>
    <w:rsid w:val="00F60E8D"/>
  </w:style>
  <w:style w:type="character" w:customStyle="1" w:styleId="WW8Num10z6">
    <w:name w:val="WW8Num10z6"/>
    <w:rsid w:val="00F60E8D"/>
  </w:style>
  <w:style w:type="character" w:customStyle="1" w:styleId="WW8Num10z7">
    <w:name w:val="WW8Num10z7"/>
    <w:rsid w:val="00F60E8D"/>
  </w:style>
  <w:style w:type="character" w:customStyle="1" w:styleId="WW8Num10z8">
    <w:name w:val="WW8Num10z8"/>
    <w:rsid w:val="00F60E8D"/>
  </w:style>
  <w:style w:type="character" w:customStyle="1" w:styleId="WW8Num11z0">
    <w:name w:val="WW8Num11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  <w:rsid w:val="00F60E8D"/>
  </w:style>
  <w:style w:type="character" w:customStyle="1" w:styleId="WW8Num11z2">
    <w:name w:val="WW8Num11z2"/>
    <w:rsid w:val="00F60E8D"/>
  </w:style>
  <w:style w:type="character" w:customStyle="1" w:styleId="WW8Num11z3">
    <w:name w:val="WW8Num11z3"/>
    <w:rsid w:val="00F60E8D"/>
  </w:style>
  <w:style w:type="character" w:customStyle="1" w:styleId="WW8Num11z4">
    <w:name w:val="WW8Num11z4"/>
    <w:rsid w:val="00F60E8D"/>
  </w:style>
  <w:style w:type="character" w:customStyle="1" w:styleId="WW8Num11z5">
    <w:name w:val="WW8Num11z5"/>
    <w:rsid w:val="00F60E8D"/>
  </w:style>
  <w:style w:type="character" w:customStyle="1" w:styleId="WW8Num11z6">
    <w:name w:val="WW8Num11z6"/>
    <w:rsid w:val="00F60E8D"/>
  </w:style>
  <w:style w:type="character" w:customStyle="1" w:styleId="WW8Num11z7">
    <w:name w:val="WW8Num11z7"/>
    <w:rsid w:val="00F60E8D"/>
  </w:style>
  <w:style w:type="character" w:customStyle="1" w:styleId="WW8Num11z8">
    <w:name w:val="WW8Num11z8"/>
    <w:rsid w:val="00F60E8D"/>
  </w:style>
  <w:style w:type="character" w:customStyle="1" w:styleId="WW8Num12z0">
    <w:name w:val="WW8Num12z0"/>
    <w:rsid w:val="00F60E8D"/>
  </w:style>
  <w:style w:type="character" w:customStyle="1" w:styleId="WW8Num12z1">
    <w:name w:val="WW8Num12z1"/>
    <w:rsid w:val="00F60E8D"/>
  </w:style>
  <w:style w:type="character" w:customStyle="1" w:styleId="WW8Num12z2">
    <w:name w:val="WW8Num12z2"/>
    <w:rsid w:val="00F60E8D"/>
  </w:style>
  <w:style w:type="character" w:customStyle="1" w:styleId="WW8Num12z3">
    <w:name w:val="WW8Num12z3"/>
    <w:rsid w:val="00F60E8D"/>
  </w:style>
  <w:style w:type="character" w:customStyle="1" w:styleId="WW8Num12z4">
    <w:name w:val="WW8Num12z4"/>
    <w:rsid w:val="00F60E8D"/>
  </w:style>
  <w:style w:type="character" w:customStyle="1" w:styleId="WW8Num12z5">
    <w:name w:val="WW8Num12z5"/>
    <w:rsid w:val="00F60E8D"/>
  </w:style>
  <w:style w:type="character" w:customStyle="1" w:styleId="WW8Num12z6">
    <w:name w:val="WW8Num12z6"/>
    <w:rsid w:val="00F60E8D"/>
  </w:style>
  <w:style w:type="character" w:customStyle="1" w:styleId="WW8Num12z7">
    <w:name w:val="WW8Num12z7"/>
    <w:rsid w:val="00F60E8D"/>
  </w:style>
  <w:style w:type="character" w:customStyle="1" w:styleId="WW8Num12z8">
    <w:name w:val="WW8Num12z8"/>
    <w:rsid w:val="00F60E8D"/>
  </w:style>
  <w:style w:type="character" w:customStyle="1" w:styleId="WW8Num13z0">
    <w:name w:val="WW8Num13z0"/>
    <w:rsid w:val="00F60E8D"/>
  </w:style>
  <w:style w:type="character" w:customStyle="1" w:styleId="WW8Num13z1">
    <w:name w:val="WW8Num13z1"/>
    <w:rsid w:val="00F60E8D"/>
  </w:style>
  <w:style w:type="character" w:customStyle="1" w:styleId="WW8Num13z2">
    <w:name w:val="WW8Num13z2"/>
    <w:rsid w:val="00F60E8D"/>
  </w:style>
  <w:style w:type="character" w:customStyle="1" w:styleId="WW8Num13z3">
    <w:name w:val="WW8Num13z3"/>
    <w:rsid w:val="00F60E8D"/>
  </w:style>
  <w:style w:type="character" w:customStyle="1" w:styleId="WW8Num13z4">
    <w:name w:val="WW8Num13z4"/>
    <w:rsid w:val="00F60E8D"/>
  </w:style>
  <w:style w:type="character" w:customStyle="1" w:styleId="WW8Num13z5">
    <w:name w:val="WW8Num13z5"/>
    <w:rsid w:val="00F60E8D"/>
  </w:style>
  <w:style w:type="character" w:customStyle="1" w:styleId="WW8Num13z6">
    <w:name w:val="WW8Num13z6"/>
    <w:rsid w:val="00F60E8D"/>
  </w:style>
  <w:style w:type="character" w:customStyle="1" w:styleId="WW8Num13z7">
    <w:name w:val="WW8Num13z7"/>
    <w:rsid w:val="00F60E8D"/>
  </w:style>
  <w:style w:type="character" w:customStyle="1" w:styleId="WW8Num13z8">
    <w:name w:val="WW8Num13z8"/>
    <w:rsid w:val="00F60E8D"/>
  </w:style>
  <w:style w:type="character" w:customStyle="1" w:styleId="WW8Num14z0">
    <w:name w:val="WW8Num14z0"/>
    <w:rsid w:val="00F60E8D"/>
    <w:rPr>
      <w:rFonts w:ascii="Times New Roman" w:hAnsi="Times New Roman" w:cs="Times New Roman"/>
      <w:b/>
    </w:rPr>
  </w:style>
  <w:style w:type="character" w:customStyle="1" w:styleId="WW8Num14z1">
    <w:name w:val="WW8Num14z1"/>
    <w:rsid w:val="00F60E8D"/>
  </w:style>
  <w:style w:type="character" w:customStyle="1" w:styleId="WW8Num14z2">
    <w:name w:val="WW8Num14z2"/>
    <w:rsid w:val="00F60E8D"/>
  </w:style>
  <w:style w:type="character" w:customStyle="1" w:styleId="WW8Num14z3">
    <w:name w:val="WW8Num14z3"/>
    <w:rsid w:val="00F60E8D"/>
  </w:style>
  <w:style w:type="character" w:customStyle="1" w:styleId="WW8Num14z4">
    <w:name w:val="WW8Num14z4"/>
    <w:rsid w:val="00F60E8D"/>
  </w:style>
  <w:style w:type="character" w:customStyle="1" w:styleId="WW8Num14z5">
    <w:name w:val="WW8Num14z5"/>
    <w:rsid w:val="00F60E8D"/>
  </w:style>
  <w:style w:type="character" w:customStyle="1" w:styleId="WW8Num14z6">
    <w:name w:val="WW8Num14z6"/>
    <w:rsid w:val="00F60E8D"/>
  </w:style>
  <w:style w:type="character" w:customStyle="1" w:styleId="WW8Num14z7">
    <w:name w:val="WW8Num14z7"/>
    <w:rsid w:val="00F60E8D"/>
  </w:style>
  <w:style w:type="character" w:customStyle="1" w:styleId="WW8Num14z8">
    <w:name w:val="WW8Num14z8"/>
    <w:rsid w:val="00F60E8D"/>
  </w:style>
  <w:style w:type="character" w:customStyle="1" w:styleId="WW8Num15z0">
    <w:name w:val="WW8Num15z0"/>
    <w:rsid w:val="00F60E8D"/>
    <w:rPr>
      <w:rFonts w:ascii="Times New Roman" w:hAnsi="Times New Roman" w:cs="Times New Roman"/>
      <w:b/>
      <w:bCs/>
    </w:rPr>
  </w:style>
  <w:style w:type="character" w:customStyle="1" w:styleId="WW8Num15z1">
    <w:name w:val="WW8Num15z1"/>
    <w:rsid w:val="00F60E8D"/>
  </w:style>
  <w:style w:type="character" w:customStyle="1" w:styleId="WW8Num15z2">
    <w:name w:val="WW8Num15z2"/>
    <w:rsid w:val="00F60E8D"/>
  </w:style>
  <w:style w:type="character" w:customStyle="1" w:styleId="WW8Num15z3">
    <w:name w:val="WW8Num15z3"/>
    <w:rsid w:val="00F60E8D"/>
  </w:style>
  <w:style w:type="character" w:customStyle="1" w:styleId="WW8Num15z4">
    <w:name w:val="WW8Num15z4"/>
    <w:rsid w:val="00F60E8D"/>
  </w:style>
  <w:style w:type="character" w:customStyle="1" w:styleId="WW8Num15z5">
    <w:name w:val="WW8Num15z5"/>
    <w:rsid w:val="00F60E8D"/>
  </w:style>
  <w:style w:type="character" w:customStyle="1" w:styleId="WW8Num15z6">
    <w:name w:val="WW8Num15z6"/>
    <w:rsid w:val="00F60E8D"/>
  </w:style>
  <w:style w:type="character" w:customStyle="1" w:styleId="WW8Num15z7">
    <w:name w:val="WW8Num15z7"/>
    <w:rsid w:val="00F60E8D"/>
  </w:style>
  <w:style w:type="character" w:customStyle="1" w:styleId="WW8Num15z8">
    <w:name w:val="WW8Num15z8"/>
    <w:rsid w:val="00F60E8D"/>
  </w:style>
  <w:style w:type="character" w:customStyle="1" w:styleId="WW8Num16z0">
    <w:name w:val="WW8Num16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  <w:rsid w:val="00F60E8D"/>
  </w:style>
  <w:style w:type="character" w:customStyle="1" w:styleId="WW8Num16z2">
    <w:name w:val="WW8Num16z2"/>
    <w:rsid w:val="00F60E8D"/>
  </w:style>
  <w:style w:type="character" w:customStyle="1" w:styleId="WW8Num16z3">
    <w:name w:val="WW8Num16z3"/>
    <w:rsid w:val="00F60E8D"/>
  </w:style>
  <w:style w:type="character" w:customStyle="1" w:styleId="WW8Num16z4">
    <w:name w:val="WW8Num16z4"/>
    <w:rsid w:val="00F60E8D"/>
  </w:style>
  <w:style w:type="character" w:customStyle="1" w:styleId="WW8Num16z5">
    <w:name w:val="WW8Num16z5"/>
    <w:rsid w:val="00F60E8D"/>
  </w:style>
  <w:style w:type="character" w:customStyle="1" w:styleId="WW8Num16z6">
    <w:name w:val="WW8Num16z6"/>
    <w:rsid w:val="00F60E8D"/>
  </w:style>
  <w:style w:type="character" w:customStyle="1" w:styleId="WW8Num16z7">
    <w:name w:val="WW8Num16z7"/>
    <w:rsid w:val="00F60E8D"/>
  </w:style>
  <w:style w:type="character" w:customStyle="1" w:styleId="WW8Num16z8">
    <w:name w:val="WW8Num16z8"/>
    <w:rsid w:val="00F60E8D"/>
  </w:style>
  <w:style w:type="character" w:customStyle="1" w:styleId="WW8Num17z0">
    <w:name w:val="WW8Num17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  <w:rsid w:val="00F60E8D"/>
  </w:style>
  <w:style w:type="character" w:customStyle="1" w:styleId="WW8Num17z2">
    <w:name w:val="WW8Num17z2"/>
    <w:rsid w:val="00F60E8D"/>
  </w:style>
  <w:style w:type="character" w:customStyle="1" w:styleId="WW8Num17z3">
    <w:name w:val="WW8Num17z3"/>
    <w:rsid w:val="00F60E8D"/>
  </w:style>
  <w:style w:type="character" w:customStyle="1" w:styleId="WW8Num17z4">
    <w:name w:val="WW8Num17z4"/>
    <w:rsid w:val="00F60E8D"/>
  </w:style>
  <w:style w:type="character" w:customStyle="1" w:styleId="WW8Num17z5">
    <w:name w:val="WW8Num17z5"/>
    <w:rsid w:val="00F60E8D"/>
  </w:style>
  <w:style w:type="character" w:customStyle="1" w:styleId="WW8Num17z6">
    <w:name w:val="WW8Num17z6"/>
    <w:rsid w:val="00F60E8D"/>
  </w:style>
  <w:style w:type="character" w:customStyle="1" w:styleId="WW8Num17z7">
    <w:name w:val="WW8Num17z7"/>
    <w:rsid w:val="00F60E8D"/>
  </w:style>
  <w:style w:type="character" w:customStyle="1" w:styleId="WW8Num17z8">
    <w:name w:val="WW8Num17z8"/>
    <w:rsid w:val="00F60E8D"/>
  </w:style>
  <w:style w:type="character" w:customStyle="1" w:styleId="WW8Num18z0">
    <w:name w:val="WW8Num18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  <w:rsid w:val="00F60E8D"/>
  </w:style>
  <w:style w:type="character" w:customStyle="1" w:styleId="WW8Num18z2">
    <w:name w:val="WW8Num18z2"/>
    <w:rsid w:val="00F60E8D"/>
  </w:style>
  <w:style w:type="character" w:customStyle="1" w:styleId="WW8Num18z3">
    <w:name w:val="WW8Num18z3"/>
    <w:rsid w:val="00F60E8D"/>
  </w:style>
  <w:style w:type="character" w:customStyle="1" w:styleId="WW8Num18z4">
    <w:name w:val="WW8Num18z4"/>
    <w:rsid w:val="00F60E8D"/>
  </w:style>
  <w:style w:type="character" w:customStyle="1" w:styleId="WW8Num18z5">
    <w:name w:val="WW8Num18z5"/>
    <w:rsid w:val="00F60E8D"/>
  </w:style>
  <w:style w:type="character" w:customStyle="1" w:styleId="WW8Num18z6">
    <w:name w:val="WW8Num18z6"/>
    <w:rsid w:val="00F60E8D"/>
  </w:style>
  <w:style w:type="character" w:customStyle="1" w:styleId="WW8Num18z7">
    <w:name w:val="WW8Num18z7"/>
    <w:rsid w:val="00F60E8D"/>
  </w:style>
  <w:style w:type="character" w:customStyle="1" w:styleId="WW8Num18z8">
    <w:name w:val="WW8Num18z8"/>
    <w:rsid w:val="00F60E8D"/>
  </w:style>
  <w:style w:type="character" w:customStyle="1" w:styleId="Predvolenpsmoodseku5">
    <w:name w:val="Predvolené písmo odseku5"/>
    <w:rsid w:val="00F60E8D"/>
  </w:style>
  <w:style w:type="character" w:customStyle="1" w:styleId="Predvolenpsmoodseku4">
    <w:name w:val="Predvolené písmo odseku4"/>
    <w:rsid w:val="00F60E8D"/>
  </w:style>
  <w:style w:type="character" w:customStyle="1" w:styleId="WW8Num19z0">
    <w:name w:val="WW8Num19z0"/>
    <w:rsid w:val="00F60E8D"/>
    <w:rPr>
      <w:b/>
      <w:bCs/>
      <w:szCs w:val="12"/>
    </w:rPr>
  </w:style>
  <w:style w:type="character" w:customStyle="1" w:styleId="WW8Num19z1">
    <w:name w:val="WW8Num19z1"/>
    <w:rsid w:val="00F60E8D"/>
  </w:style>
  <w:style w:type="character" w:customStyle="1" w:styleId="WW8Num19z2">
    <w:name w:val="WW8Num19z2"/>
    <w:rsid w:val="00F60E8D"/>
  </w:style>
  <w:style w:type="character" w:customStyle="1" w:styleId="WW8Num19z3">
    <w:name w:val="WW8Num19z3"/>
    <w:rsid w:val="00F60E8D"/>
  </w:style>
  <w:style w:type="character" w:customStyle="1" w:styleId="WW8Num19z4">
    <w:name w:val="WW8Num19z4"/>
    <w:rsid w:val="00F60E8D"/>
  </w:style>
  <w:style w:type="character" w:customStyle="1" w:styleId="WW8Num19z5">
    <w:name w:val="WW8Num19z5"/>
    <w:rsid w:val="00F60E8D"/>
  </w:style>
  <w:style w:type="character" w:customStyle="1" w:styleId="WW8Num19z6">
    <w:name w:val="WW8Num19z6"/>
    <w:rsid w:val="00F60E8D"/>
  </w:style>
  <w:style w:type="character" w:customStyle="1" w:styleId="WW8Num19z7">
    <w:name w:val="WW8Num19z7"/>
    <w:rsid w:val="00F60E8D"/>
  </w:style>
  <w:style w:type="character" w:customStyle="1" w:styleId="WW8Num19z8">
    <w:name w:val="WW8Num19z8"/>
    <w:rsid w:val="00F60E8D"/>
  </w:style>
  <w:style w:type="character" w:customStyle="1" w:styleId="WW8Num20z0">
    <w:name w:val="WW8Num20z0"/>
    <w:rsid w:val="00F60E8D"/>
    <w:rPr>
      <w:b/>
      <w:bCs/>
      <w:szCs w:val="12"/>
    </w:rPr>
  </w:style>
  <w:style w:type="character" w:customStyle="1" w:styleId="WW8Num20z1">
    <w:name w:val="WW8Num20z1"/>
    <w:rsid w:val="00F60E8D"/>
  </w:style>
  <w:style w:type="character" w:customStyle="1" w:styleId="WW8Num20z2">
    <w:name w:val="WW8Num20z2"/>
    <w:rsid w:val="00F60E8D"/>
  </w:style>
  <w:style w:type="character" w:customStyle="1" w:styleId="WW8Num20z3">
    <w:name w:val="WW8Num20z3"/>
    <w:rsid w:val="00F60E8D"/>
  </w:style>
  <w:style w:type="character" w:customStyle="1" w:styleId="WW8Num20z4">
    <w:name w:val="WW8Num20z4"/>
    <w:rsid w:val="00F60E8D"/>
  </w:style>
  <w:style w:type="character" w:customStyle="1" w:styleId="WW8Num20z5">
    <w:name w:val="WW8Num20z5"/>
    <w:rsid w:val="00F60E8D"/>
  </w:style>
  <w:style w:type="character" w:customStyle="1" w:styleId="WW8Num20z6">
    <w:name w:val="WW8Num20z6"/>
    <w:rsid w:val="00F60E8D"/>
  </w:style>
  <w:style w:type="character" w:customStyle="1" w:styleId="WW8Num20z7">
    <w:name w:val="WW8Num20z7"/>
    <w:rsid w:val="00F60E8D"/>
  </w:style>
  <w:style w:type="character" w:customStyle="1" w:styleId="WW8Num20z8">
    <w:name w:val="WW8Num20z8"/>
    <w:rsid w:val="00F60E8D"/>
  </w:style>
  <w:style w:type="character" w:customStyle="1" w:styleId="Predvolenpsmoodseku3">
    <w:name w:val="Predvolené písmo odseku3"/>
    <w:rsid w:val="00F60E8D"/>
  </w:style>
  <w:style w:type="character" w:customStyle="1" w:styleId="WW8Num21z0">
    <w:name w:val="WW8Num21z0"/>
    <w:rsid w:val="00F60E8D"/>
    <w:rPr>
      <w:rFonts w:hint="default"/>
    </w:rPr>
  </w:style>
  <w:style w:type="character" w:customStyle="1" w:styleId="WW8Num22z0">
    <w:name w:val="WW8Num22z0"/>
    <w:rsid w:val="00F60E8D"/>
    <w:rPr>
      <w:bCs/>
    </w:rPr>
  </w:style>
  <w:style w:type="character" w:customStyle="1" w:styleId="WW8Num23z0">
    <w:name w:val="WW8Num23z0"/>
    <w:rsid w:val="00F60E8D"/>
    <w:rPr>
      <w:rFonts w:hint="default"/>
    </w:rPr>
  </w:style>
  <w:style w:type="character" w:customStyle="1" w:styleId="WW8Num24z0">
    <w:name w:val="WW8Num24z0"/>
    <w:rsid w:val="00F60E8D"/>
  </w:style>
  <w:style w:type="character" w:customStyle="1" w:styleId="WW8Num24z1">
    <w:name w:val="WW8Num24z1"/>
    <w:rsid w:val="00F60E8D"/>
  </w:style>
  <w:style w:type="character" w:customStyle="1" w:styleId="WW8Num24z2">
    <w:name w:val="WW8Num24z2"/>
    <w:rsid w:val="00F60E8D"/>
  </w:style>
  <w:style w:type="character" w:customStyle="1" w:styleId="WW8Num24z3">
    <w:name w:val="WW8Num24z3"/>
    <w:rsid w:val="00F60E8D"/>
  </w:style>
  <w:style w:type="character" w:customStyle="1" w:styleId="WW8Num24z4">
    <w:name w:val="WW8Num24z4"/>
    <w:rsid w:val="00F60E8D"/>
  </w:style>
  <w:style w:type="character" w:customStyle="1" w:styleId="WW8Num24z5">
    <w:name w:val="WW8Num24z5"/>
    <w:rsid w:val="00F60E8D"/>
  </w:style>
  <w:style w:type="character" w:customStyle="1" w:styleId="WW8Num24z6">
    <w:name w:val="WW8Num24z6"/>
    <w:rsid w:val="00F60E8D"/>
  </w:style>
  <w:style w:type="character" w:customStyle="1" w:styleId="WW8Num24z7">
    <w:name w:val="WW8Num24z7"/>
    <w:rsid w:val="00F60E8D"/>
  </w:style>
  <w:style w:type="character" w:customStyle="1" w:styleId="WW8Num24z8">
    <w:name w:val="WW8Num24z8"/>
    <w:rsid w:val="00F60E8D"/>
  </w:style>
  <w:style w:type="character" w:customStyle="1" w:styleId="WW8Num25z0">
    <w:name w:val="WW8Num25z0"/>
    <w:rsid w:val="00F60E8D"/>
    <w:rPr>
      <w:rFonts w:eastAsia="Courier New" w:cs="Symbol" w:hint="default"/>
      <w:b/>
    </w:rPr>
  </w:style>
  <w:style w:type="character" w:customStyle="1" w:styleId="WW8Num25z1">
    <w:name w:val="WW8Num25z1"/>
    <w:rsid w:val="00F60E8D"/>
  </w:style>
  <w:style w:type="character" w:customStyle="1" w:styleId="WW8Num25z2">
    <w:name w:val="WW8Num25z2"/>
    <w:rsid w:val="00F60E8D"/>
  </w:style>
  <w:style w:type="character" w:customStyle="1" w:styleId="WW8Num25z3">
    <w:name w:val="WW8Num25z3"/>
    <w:rsid w:val="00F60E8D"/>
  </w:style>
  <w:style w:type="character" w:customStyle="1" w:styleId="WW8Num25z4">
    <w:name w:val="WW8Num25z4"/>
    <w:rsid w:val="00F60E8D"/>
  </w:style>
  <w:style w:type="character" w:customStyle="1" w:styleId="WW8Num25z5">
    <w:name w:val="WW8Num25z5"/>
    <w:rsid w:val="00F60E8D"/>
  </w:style>
  <w:style w:type="character" w:customStyle="1" w:styleId="WW8Num25z6">
    <w:name w:val="WW8Num25z6"/>
    <w:rsid w:val="00F60E8D"/>
  </w:style>
  <w:style w:type="character" w:customStyle="1" w:styleId="WW8Num25z7">
    <w:name w:val="WW8Num25z7"/>
    <w:rsid w:val="00F60E8D"/>
  </w:style>
  <w:style w:type="character" w:customStyle="1" w:styleId="WW8Num25z8">
    <w:name w:val="WW8Num25z8"/>
    <w:rsid w:val="00F60E8D"/>
  </w:style>
  <w:style w:type="character" w:customStyle="1" w:styleId="WW8Num26z0">
    <w:name w:val="WW8Num26z0"/>
    <w:rsid w:val="00F60E8D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sid w:val="00F60E8D"/>
    <w:rPr>
      <w:rFonts w:cs="Times New Roman" w:hint="default"/>
      <w:b/>
    </w:rPr>
  </w:style>
  <w:style w:type="character" w:customStyle="1" w:styleId="WW8Num28z0">
    <w:name w:val="WW8Num28z0"/>
    <w:rsid w:val="00F60E8D"/>
    <w:rPr>
      <w:rFonts w:hint="default"/>
    </w:rPr>
  </w:style>
  <w:style w:type="character" w:customStyle="1" w:styleId="Predvolenpsmoodseku2">
    <w:name w:val="Predvolené písmo odseku2"/>
    <w:rsid w:val="00F60E8D"/>
  </w:style>
  <w:style w:type="character" w:customStyle="1" w:styleId="WW8Num29z0">
    <w:name w:val="WW8Num29z0"/>
    <w:rsid w:val="00F60E8D"/>
    <w:rPr>
      <w:rFonts w:hint="default"/>
    </w:rPr>
  </w:style>
  <w:style w:type="character" w:customStyle="1" w:styleId="WW8Num21z1">
    <w:name w:val="WW8Num21z1"/>
    <w:rsid w:val="00F60E8D"/>
  </w:style>
  <w:style w:type="character" w:customStyle="1" w:styleId="WW8Num21z2">
    <w:name w:val="WW8Num21z2"/>
    <w:rsid w:val="00F60E8D"/>
  </w:style>
  <w:style w:type="character" w:customStyle="1" w:styleId="WW8Num21z3">
    <w:name w:val="WW8Num21z3"/>
    <w:rsid w:val="00F60E8D"/>
  </w:style>
  <w:style w:type="character" w:customStyle="1" w:styleId="WW8Num21z4">
    <w:name w:val="WW8Num21z4"/>
    <w:rsid w:val="00F60E8D"/>
  </w:style>
  <w:style w:type="character" w:customStyle="1" w:styleId="WW8Num21z5">
    <w:name w:val="WW8Num21z5"/>
    <w:rsid w:val="00F60E8D"/>
  </w:style>
  <w:style w:type="character" w:customStyle="1" w:styleId="WW8Num21z6">
    <w:name w:val="WW8Num21z6"/>
    <w:rsid w:val="00F60E8D"/>
  </w:style>
  <w:style w:type="character" w:customStyle="1" w:styleId="WW8Num21z7">
    <w:name w:val="WW8Num21z7"/>
    <w:rsid w:val="00F60E8D"/>
  </w:style>
  <w:style w:type="character" w:customStyle="1" w:styleId="WW8Num21z8">
    <w:name w:val="WW8Num21z8"/>
    <w:rsid w:val="00F60E8D"/>
  </w:style>
  <w:style w:type="character" w:customStyle="1" w:styleId="WW8Num22z1">
    <w:name w:val="WW8Num22z1"/>
    <w:rsid w:val="00F60E8D"/>
  </w:style>
  <w:style w:type="character" w:customStyle="1" w:styleId="WW8Num22z2">
    <w:name w:val="WW8Num22z2"/>
    <w:rsid w:val="00F60E8D"/>
  </w:style>
  <w:style w:type="character" w:customStyle="1" w:styleId="WW8Num22z3">
    <w:name w:val="WW8Num22z3"/>
    <w:rsid w:val="00F60E8D"/>
  </w:style>
  <w:style w:type="character" w:customStyle="1" w:styleId="WW8Num22z4">
    <w:name w:val="WW8Num22z4"/>
    <w:rsid w:val="00F60E8D"/>
  </w:style>
  <w:style w:type="character" w:customStyle="1" w:styleId="WW8Num22z5">
    <w:name w:val="WW8Num22z5"/>
    <w:rsid w:val="00F60E8D"/>
  </w:style>
  <w:style w:type="character" w:customStyle="1" w:styleId="WW8Num22z6">
    <w:name w:val="WW8Num22z6"/>
    <w:rsid w:val="00F60E8D"/>
  </w:style>
  <w:style w:type="character" w:customStyle="1" w:styleId="WW8Num22z7">
    <w:name w:val="WW8Num22z7"/>
    <w:rsid w:val="00F60E8D"/>
  </w:style>
  <w:style w:type="character" w:customStyle="1" w:styleId="WW8Num22z8">
    <w:name w:val="WW8Num22z8"/>
    <w:rsid w:val="00F60E8D"/>
  </w:style>
  <w:style w:type="character" w:customStyle="1" w:styleId="WW8Num23z1">
    <w:name w:val="WW8Num23z1"/>
    <w:rsid w:val="00F60E8D"/>
  </w:style>
  <w:style w:type="character" w:customStyle="1" w:styleId="WW8Num23z2">
    <w:name w:val="WW8Num23z2"/>
    <w:rsid w:val="00F60E8D"/>
  </w:style>
  <w:style w:type="character" w:customStyle="1" w:styleId="WW8Num23z3">
    <w:name w:val="WW8Num23z3"/>
    <w:rsid w:val="00F60E8D"/>
  </w:style>
  <w:style w:type="character" w:customStyle="1" w:styleId="WW8Num23z4">
    <w:name w:val="WW8Num23z4"/>
    <w:rsid w:val="00F60E8D"/>
  </w:style>
  <w:style w:type="character" w:customStyle="1" w:styleId="WW8Num23z5">
    <w:name w:val="WW8Num23z5"/>
    <w:rsid w:val="00F60E8D"/>
  </w:style>
  <w:style w:type="character" w:customStyle="1" w:styleId="WW8Num23z6">
    <w:name w:val="WW8Num23z6"/>
    <w:rsid w:val="00F60E8D"/>
  </w:style>
  <w:style w:type="character" w:customStyle="1" w:styleId="WW8Num23z7">
    <w:name w:val="WW8Num23z7"/>
    <w:rsid w:val="00F60E8D"/>
  </w:style>
  <w:style w:type="character" w:customStyle="1" w:styleId="WW8Num23z8">
    <w:name w:val="WW8Num23z8"/>
    <w:rsid w:val="00F60E8D"/>
  </w:style>
  <w:style w:type="character" w:customStyle="1" w:styleId="WW8Num26z1">
    <w:name w:val="WW8Num26z1"/>
    <w:rsid w:val="00F60E8D"/>
  </w:style>
  <w:style w:type="character" w:customStyle="1" w:styleId="WW8Num26z2">
    <w:name w:val="WW8Num26z2"/>
    <w:rsid w:val="00F60E8D"/>
  </w:style>
  <w:style w:type="character" w:customStyle="1" w:styleId="WW8Num26z3">
    <w:name w:val="WW8Num26z3"/>
    <w:rsid w:val="00F60E8D"/>
  </w:style>
  <w:style w:type="character" w:customStyle="1" w:styleId="WW8Num26z4">
    <w:name w:val="WW8Num26z4"/>
    <w:rsid w:val="00F60E8D"/>
  </w:style>
  <w:style w:type="character" w:customStyle="1" w:styleId="WW8Num26z5">
    <w:name w:val="WW8Num26z5"/>
    <w:rsid w:val="00F60E8D"/>
  </w:style>
  <w:style w:type="character" w:customStyle="1" w:styleId="WW8Num26z6">
    <w:name w:val="WW8Num26z6"/>
    <w:rsid w:val="00F60E8D"/>
  </w:style>
  <w:style w:type="character" w:customStyle="1" w:styleId="WW8Num26z7">
    <w:name w:val="WW8Num26z7"/>
    <w:rsid w:val="00F60E8D"/>
  </w:style>
  <w:style w:type="character" w:customStyle="1" w:styleId="WW8Num26z8">
    <w:name w:val="WW8Num26z8"/>
    <w:rsid w:val="00F60E8D"/>
  </w:style>
  <w:style w:type="character" w:customStyle="1" w:styleId="WW8Num27z1">
    <w:name w:val="WW8Num27z1"/>
    <w:rsid w:val="00F60E8D"/>
  </w:style>
  <w:style w:type="character" w:customStyle="1" w:styleId="WW8Num27z2">
    <w:name w:val="WW8Num27z2"/>
    <w:rsid w:val="00F60E8D"/>
  </w:style>
  <w:style w:type="character" w:customStyle="1" w:styleId="WW8Num27z3">
    <w:name w:val="WW8Num27z3"/>
    <w:rsid w:val="00F60E8D"/>
  </w:style>
  <w:style w:type="character" w:customStyle="1" w:styleId="WW8Num27z4">
    <w:name w:val="WW8Num27z4"/>
    <w:rsid w:val="00F60E8D"/>
  </w:style>
  <w:style w:type="character" w:customStyle="1" w:styleId="WW8Num27z5">
    <w:name w:val="WW8Num27z5"/>
    <w:rsid w:val="00F60E8D"/>
  </w:style>
  <w:style w:type="character" w:customStyle="1" w:styleId="WW8Num27z6">
    <w:name w:val="WW8Num27z6"/>
    <w:rsid w:val="00F60E8D"/>
  </w:style>
  <w:style w:type="character" w:customStyle="1" w:styleId="WW8Num27z7">
    <w:name w:val="WW8Num27z7"/>
    <w:rsid w:val="00F60E8D"/>
  </w:style>
  <w:style w:type="character" w:customStyle="1" w:styleId="WW8Num27z8">
    <w:name w:val="WW8Num27z8"/>
    <w:rsid w:val="00F60E8D"/>
  </w:style>
  <w:style w:type="character" w:customStyle="1" w:styleId="WW8Num28z1">
    <w:name w:val="WW8Num28z1"/>
    <w:rsid w:val="00F60E8D"/>
  </w:style>
  <w:style w:type="character" w:customStyle="1" w:styleId="WW8Num28z2">
    <w:name w:val="WW8Num28z2"/>
    <w:rsid w:val="00F60E8D"/>
  </w:style>
  <w:style w:type="character" w:customStyle="1" w:styleId="WW8Num28z3">
    <w:name w:val="WW8Num28z3"/>
    <w:rsid w:val="00F60E8D"/>
  </w:style>
  <w:style w:type="character" w:customStyle="1" w:styleId="WW8Num28z4">
    <w:name w:val="WW8Num28z4"/>
    <w:rsid w:val="00F60E8D"/>
  </w:style>
  <w:style w:type="character" w:customStyle="1" w:styleId="WW8Num28z5">
    <w:name w:val="WW8Num28z5"/>
    <w:rsid w:val="00F60E8D"/>
  </w:style>
  <w:style w:type="character" w:customStyle="1" w:styleId="WW8Num28z6">
    <w:name w:val="WW8Num28z6"/>
    <w:rsid w:val="00F60E8D"/>
  </w:style>
  <w:style w:type="character" w:customStyle="1" w:styleId="WW8Num28z7">
    <w:name w:val="WW8Num28z7"/>
    <w:rsid w:val="00F60E8D"/>
  </w:style>
  <w:style w:type="character" w:customStyle="1" w:styleId="WW8Num28z8">
    <w:name w:val="WW8Num28z8"/>
    <w:rsid w:val="00F60E8D"/>
  </w:style>
  <w:style w:type="character" w:customStyle="1" w:styleId="WW8Num29z1">
    <w:name w:val="WW8Num29z1"/>
    <w:rsid w:val="00F60E8D"/>
  </w:style>
  <w:style w:type="character" w:customStyle="1" w:styleId="WW8Num29z2">
    <w:name w:val="WW8Num29z2"/>
    <w:rsid w:val="00F60E8D"/>
  </w:style>
  <w:style w:type="character" w:customStyle="1" w:styleId="WW8Num29z3">
    <w:name w:val="WW8Num29z3"/>
    <w:rsid w:val="00F60E8D"/>
  </w:style>
  <w:style w:type="character" w:customStyle="1" w:styleId="WW8Num29z4">
    <w:name w:val="WW8Num29z4"/>
    <w:rsid w:val="00F60E8D"/>
  </w:style>
  <w:style w:type="character" w:customStyle="1" w:styleId="WW8Num29z5">
    <w:name w:val="WW8Num29z5"/>
    <w:rsid w:val="00F60E8D"/>
  </w:style>
  <w:style w:type="character" w:customStyle="1" w:styleId="WW8Num29z6">
    <w:name w:val="WW8Num29z6"/>
    <w:rsid w:val="00F60E8D"/>
  </w:style>
  <w:style w:type="character" w:customStyle="1" w:styleId="WW8Num29z7">
    <w:name w:val="WW8Num29z7"/>
    <w:rsid w:val="00F60E8D"/>
  </w:style>
  <w:style w:type="character" w:customStyle="1" w:styleId="WW8Num29z8">
    <w:name w:val="WW8Num29z8"/>
    <w:rsid w:val="00F60E8D"/>
  </w:style>
  <w:style w:type="character" w:customStyle="1" w:styleId="WW8Num30z0">
    <w:name w:val="WW8Num30z0"/>
    <w:rsid w:val="00F60E8D"/>
    <w:rPr>
      <w:rFonts w:eastAsia="Times New Roman" w:cs="Times New Roman" w:hint="default"/>
      <w:b/>
    </w:rPr>
  </w:style>
  <w:style w:type="character" w:customStyle="1" w:styleId="WW8Num30z1">
    <w:name w:val="WW8Num30z1"/>
    <w:rsid w:val="00F60E8D"/>
  </w:style>
  <w:style w:type="character" w:customStyle="1" w:styleId="WW8Num30z2">
    <w:name w:val="WW8Num30z2"/>
    <w:rsid w:val="00F60E8D"/>
  </w:style>
  <w:style w:type="character" w:customStyle="1" w:styleId="WW8Num30z3">
    <w:name w:val="WW8Num30z3"/>
    <w:rsid w:val="00F60E8D"/>
  </w:style>
  <w:style w:type="character" w:customStyle="1" w:styleId="WW8Num30z4">
    <w:name w:val="WW8Num30z4"/>
    <w:rsid w:val="00F60E8D"/>
  </w:style>
  <w:style w:type="character" w:customStyle="1" w:styleId="WW8Num30z5">
    <w:name w:val="WW8Num30z5"/>
    <w:rsid w:val="00F60E8D"/>
  </w:style>
  <w:style w:type="character" w:customStyle="1" w:styleId="WW8Num30z6">
    <w:name w:val="WW8Num30z6"/>
    <w:rsid w:val="00F60E8D"/>
  </w:style>
  <w:style w:type="character" w:customStyle="1" w:styleId="WW8Num30z7">
    <w:name w:val="WW8Num30z7"/>
    <w:rsid w:val="00F60E8D"/>
  </w:style>
  <w:style w:type="character" w:customStyle="1" w:styleId="WW8Num30z8">
    <w:name w:val="WW8Num30z8"/>
    <w:rsid w:val="00F60E8D"/>
  </w:style>
  <w:style w:type="character" w:customStyle="1" w:styleId="WW8Num31z0">
    <w:name w:val="WW8Num31z0"/>
    <w:rsid w:val="00F60E8D"/>
    <w:rPr>
      <w:rFonts w:hint="default"/>
    </w:rPr>
  </w:style>
  <w:style w:type="character" w:customStyle="1" w:styleId="WW8Num31z1">
    <w:name w:val="WW8Num31z1"/>
    <w:rsid w:val="00F60E8D"/>
  </w:style>
  <w:style w:type="character" w:customStyle="1" w:styleId="WW8Num31z2">
    <w:name w:val="WW8Num31z2"/>
    <w:rsid w:val="00F60E8D"/>
  </w:style>
  <w:style w:type="character" w:customStyle="1" w:styleId="WW8Num31z3">
    <w:name w:val="WW8Num31z3"/>
    <w:rsid w:val="00F60E8D"/>
  </w:style>
  <w:style w:type="character" w:customStyle="1" w:styleId="WW8Num31z4">
    <w:name w:val="WW8Num31z4"/>
    <w:rsid w:val="00F60E8D"/>
  </w:style>
  <w:style w:type="character" w:customStyle="1" w:styleId="WW8Num31z5">
    <w:name w:val="WW8Num31z5"/>
    <w:rsid w:val="00F60E8D"/>
  </w:style>
  <w:style w:type="character" w:customStyle="1" w:styleId="WW8Num31z6">
    <w:name w:val="WW8Num31z6"/>
    <w:rsid w:val="00F60E8D"/>
  </w:style>
  <w:style w:type="character" w:customStyle="1" w:styleId="WW8Num31z7">
    <w:name w:val="WW8Num31z7"/>
    <w:rsid w:val="00F60E8D"/>
  </w:style>
  <w:style w:type="character" w:customStyle="1" w:styleId="WW8Num31z8">
    <w:name w:val="WW8Num31z8"/>
    <w:rsid w:val="00F60E8D"/>
  </w:style>
  <w:style w:type="character" w:customStyle="1" w:styleId="WW8Num32z0">
    <w:name w:val="WW8Num32z0"/>
    <w:rsid w:val="00F60E8D"/>
    <w:rPr>
      <w:rFonts w:hint="default"/>
      <w:b/>
    </w:rPr>
  </w:style>
  <w:style w:type="character" w:customStyle="1" w:styleId="WW8Num32z1">
    <w:name w:val="WW8Num32z1"/>
    <w:rsid w:val="00F60E8D"/>
  </w:style>
  <w:style w:type="character" w:customStyle="1" w:styleId="WW8Num32z2">
    <w:name w:val="WW8Num32z2"/>
    <w:rsid w:val="00F60E8D"/>
  </w:style>
  <w:style w:type="character" w:customStyle="1" w:styleId="WW8Num32z3">
    <w:name w:val="WW8Num32z3"/>
    <w:rsid w:val="00F60E8D"/>
  </w:style>
  <w:style w:type="character" w:customStyle="1" w:styleId="WW8Num32z4">
    <w:name w:val="WW8Num32z4"/>
    <w:rsid w:val="00F60E8D"/>
  </w:style>
  <w:style w:type="character" w:customStyle="1" w:styleId="WW8Num32z5">
    <w:name w:val="WW8Num32z5"/>
    <w:rsid w:val="00F60E8D"/>
  </w:style>
  <w:style w:type="character" w:customStyle="1" w:styleId="WW8Num32z6">
    <w:name w:val="WW8Num32z6"/>
    <w:rsid w:val="00F60E8D"/>
  </w:style>
  <w:style w:type="character" w:customStyle="1" w:styleId="WW8Num32z7">
    <w:name w:val="WW8Num32z7"/>
    <w:rsid w:val="00F60E8D"/>
  </w:style>
  <w:style w:type="character" w:customStyle="1" w:styleId="WW8Num32z8">
    <w:name w:val="WW8Num32z8"/>
    <w:rsid w:val="00F60E8D"/>
  </w:style>
  <w:style w:type="character" w:customStyle="1" w:styleId="WW8Num33z0">
    <w:name w:val="WW8Num33z0"/>
    <w:rsid w:val="00F60E8D"/>
    <w:rPr>
      <w:rFonts w:hint="default"/>
    </w:rPr>
  </w:style>
  <w:style w:type="character" w:customStyle="1" w:styleId="WW8Num33z1">
    <w:name w:val="WW8Num33z1"/>
    <w:rsid w:val="00F60E8D"/>
  </w:style>
  <w:style w:type="character" w:customStyle="1" w:styleId="WW8Num33z2">
    <w:name w:val="WW8Num33z2"/>
    <w:rsid w:val="00F60E8D"/>
  </w:style>
  <w:style w:type="character" w:customStyle="1" w:styleId="WW8Num33z3">
    <w:name w:val="WW8Num33z3"/>
    <w:rsid w:val="00F60E8D"/>
  </w:style>
  <w:style w:type="character" w:customStyle="1" w:styleId="WW8Num33z4">
    <w:name w:val="WW8Num33z4"/>
    <w:rsid w:val="00F60E8D"/>
  </w:style>
  <w:style w:type="character" w:customStyle="1" w:styleId="WW8Num33z5">
    <w:name w:val="WW8Num33z5"/>
    <w:rsid w:val="00F60E8D"/>
  </w:style>
  <w:style w:type="character" w:customStyle="1" w:styleId="WW8Num33z6">
    <w:name w:val="WW8Num33z6"/>
    <w:rsid w:val="00F60E8D"/>
  </w:style>
  <w:style w:type="character" w:customStyle="1" w:styleId="WW8Num33z7">
    <w:name w:val="WW8Num33z7"/>
    <w:rsid w:val="00F60E8D"/>
  </w:style>
  <w:style w:type="character" w:customStyle="1" w:styleId="WW8Num33z8">
    <w:name w:val="WW8Num33z8"/>
    <w:rsid w:val="00F60E8D"/>
  </w:style>
  <w:style w:type="character" w:customStyle="1" w:styleId="WW8Num34z0">
    <w:name w:val="WW8Num34z0"/>
    <w:rsid w:val="00F60E8D"/>
    <w:rPr>
      <w:rFonts w:eastAsia="Times New Roman" w:cs="Times New Roman" w:hint="default"/>
      <w:color w:val="auto"/>
    </w:rPr>
  </w:style>
  <w:style w:type="character" w:customStyle="1" w:styleId="WW8Num34z1">
    <w:name w:val="WW8Num34z1"/>
    <w:rsid w:val="00F60E8D"/>
  </w:style>
  <w:style w:type="character" w:customStyle="1" w:styleId="WW8Num34z2">
    <w:name w:val="WW8Num34z2"/>
    <w:rsid w:val="00F60E8D"/>
  </w:style>
  <w:style w:type="character" w:customStyle="1" w:styleId="WW8Num34z3">
    <w:name w:val="WW8Num34z3"/>
    <w:rsid w:val="00F60E8D"/>
  </w:style>
  <w:style w:type="character" w:customStyle="1" w:styleId="WW8Num34z4">
    <w:name w:val="WW8Num34z4"/>
    <w:rsid w:val="00F60E8D"/>
  </w:style>
  <w:style w:type="character" w:customStyle="1" w:styleId="WW8Num34z5">
    <w:name w:val="WW8Num34z5"/>
    <w:rsid w:val="00F60E8D"/>
  </w:style>
  <w:style w:type="character" w:customStyle="1" w:styleId="WW8Num34z6">
    <w:name w:val="WW8Num34z6"/>
    <w:rsid w:val="00F60E8D"/>
  </w:style>
  <w:style w:type="character" w:customStyle="1" w:styleId="WW8Num34z7">
    <w:name w:val="WW8Num34z7"/>
    <w:rsid w:val="00F60E8D"/>
  </w:style>
  <w:style w:type="character" w:customStyle="1" w:styleId="WW8Num34z8">
    <w:name w:val="WW8Num34z8"/>
    <w:rsid w:val="00F60E8D"/>
  </w:style>
  <w:style w:type="character" w:customStyle="1" w:styleId="WW8Num35z0">
    <w:name w:val="WW8Num35z0"/>
    <w:rsid w:val="00F60E8D"/>
    <w:rPr>
      <w:rFonts w:eastAsia="Times New Roman" w:cs="Times New Roman" w:hint="default"/>
      <w:b/>
    </w:rPr>
  </w:style>
  <w:style w:type="character" w:customStyle="1" w:styleId="WW8Num35z1">
    <w:name w:val="WW8Num35z1"/>
    <w:rsid w:val="00F60E8D"/>
  </w:style>
  <w:style w:type="character" w:customStyle="1" w:styleId="WW8Num35z2">
    <w:name w:val="WW8Num35z2"/>
    <w:rsid w:val="00F60E8D"/>
  </w:style>
  <w:style w:type="character" w:customStyle="1" w:styleId="WW8Num35z3">
    <w:name w:val="WW8Num35z3"/>
    <w:rsid w:val="00F60E8D"/>
  </w:style>
  <w:style w:type="character" w:customStyle="1" w:styleId="WW8Num35z4">
    <w:name w:val="WW8Num35z4"/>
    <w:rsid w:val="00F60E8D"/>
  </w:style>
  <w:style w:type="character" w:customStyle="1" w:styleId="WW8Num35z5">
    <w:name w:val="WW8Num35z5"/>
    <w:rsid w:val="00F60E8D"/>
  </w:style>
  <w:style w:type="character" w:customStyle="1" w:styleId="WW8Num35z6">
    <w:name w:val="WW8Num35z6"/>
    <w:rsid w:val="00F60E8D"/>
  </w:style>
  <w:style w:type="character" w:customStyle="1" w:styleId="WW8Num35z7">
    <w:name w:val="WW8Num35z7"/>
    <w:rsid w:val="00F60E8D"/>
  </w:style>
  <w:style w:type="character" w:customStyle="1" w:styleId="WW8Num35z8">
    <w:name w:val="WW8Num35z8"/>
    <w:rsid w:val="00F60E8D"/>
  </w:style>
  <w:style w:type="character" w:customStyle="1" w:styleId="WW8Num36z0">
    <w:name w:val="WW8Num36z0"/>
    <w:rsid w:val="00F60E8D"/>
  </w:style>
  <w:style w:type="character" w:customStyle="1" w:styleId="WW8Num36z1">
    <w:name w:val="WW8Num36z1"/>
    <w:rsid w:val="00F60E8D"/>
  </w:style>
  <w:style w:type="character" w:customStyle="1" w:styleId="WW8Num36z2">
    <w:name w:val="WW8Num36z2"/>
    <w:rsid w:val="00F60E8D"/>
  </w:style>
  <w:style w:type="character" w:customStyle="1" w:styleId="WW8Num36z3">
    <w:name w:val="WW8Num36z3"/>
    <w:rsid w:val="00F60E8D"/>
  </w:style>
  <w:style w:type="character" w:customStyle="1" w:styleId="WW8Num36z4">
    <w:name w:val="WW8Num36z4"/>
    <w:rsid w:val="00F60E8D"/>
  </w:style>
  <w:style w:type="character" w:customStyle="1" w:styleId="WW8Num36z5">
    <w:name w:val="WW8Num36z5"/>
    <w:rsid w:val="00F60E8D"/>
  </w:style>
  <w:style w:type="character" w:customStyle="1" w:styleId="WW8Num36z6">
    <w:name w:val="WW8Num36z6"/>
    <w:rsid w:val="00F60E8D"/>
  </w:style>
  <w:style w:type="character" w:customStyle="1" w:styleId="WW8Num36z7">
    <w:name w:val="WW8Num36z7"/>
    <w:rsid w:val="00F60E8D"/>
  </w:style>
  <w:style w:type="character" w:customStyle="1" w:styleId="WW8Num36z8">
    <w:name w:val="WW8Num36z8"/>
    <w:rsid w:val="00F60E8D"/>
  </w:style>
  <w:style w:type="character" w:customStyle="1" w:styleId="WW8Num37z0">
    <w:name w:val="WW8Num37z0"/>
    <w:rsid w:val="00F60E8D"/>
    <w:rPr>
      <w:rFonts w:eastAsia="Courier New" w:cs="Symbol" w:hint="default"/>
      <w:b/>
    </w:rPr>
  </w:style>
  <w:style w:type="character" w:customStyle="1" w:styleId="WW8Num37z1">
    <w:name w:val="WW8Num37z1"/>
    <w:rsid w:val="00F60E8D"/>
  </w:style>
  <w:style w:type="character" w:customStyle="1" w:styleId="WW8Num37z2">
    <w:name w:val="WW8Num37z2"/>
    <w:rsid w:val="00F60E8D"/>
  </w:style>
  <w:style w:type="character" w:customStyle="1" w:styleId="WW8Num37z3">
    <w:name w:val="WW8Num37z3"/>
    <w:rsid w:val="00F60E8D"/>
  </w:style>
  <w:style w:type="character" w:customStyle="1" w:styleId="WW8Num37z4">
    <w:name w:val="WW8Num37z4"/>
    <w:rsid w:val="00F60E8D"/>
  </w:style>
  <w:style w:type="character" w:customStyle="1" w:styleId="WW8Num37z5">
    <w:name w:val="WW8Num37z5"/>
    <w:rsid w:val="00F60E8D"/>
  </w:style>
  <w:style w:type="character" w:customStyle="1" w:styleId="WW8Num37z6">
    <w:name w:val="WW8Num37z6"/>
    <w:rsid w:val="00F60E8D"/>
  </w:style>
  <w:style w:type="character" w:customStyle="1" w:styleId="WW8Num37z7">
    <w:name w:val="WW8Num37z7"/>
    <w:rsid w:val="00F60E8D"/>
  </w:style>
  <w:style w:type="character" w:customStyle="1" w:styleId="WW8Num37z8">
    <w:name w:val="WW8Num37z8"/>
    <w:rsid w:val="00F60E8D"/>
  </w:style>
  <w:style w:type="character" w:customStyle="1" w:styleId="WW8Num38z0">
    <w:name w:val="WW8Num38z0"/>
    <w:rsid w:val="00F60E8D"/>
    <w:rPr>
      <w:rFonts w:eastAsia="Times New Roman" w:cs="Times New Roman" w:hint="default"/>
      <w:b/>
      <w:color w:val="auto"/>
    </w:rPr>
  </w:style>
  <w:style w:type="character" w:customStyle="1" w:styleId="WW8Num38z1">
    <w:name w:val="WW8Num38z1"/>
    <w:rsid w:val="00F60E8D"/>
  </w:style>
  <w:style w:type="character" w:customStyle="1" w:styleId="WW8Num38z2">
    <w:name w:val="WW8Num38z2"/>
    <w:rsid w:val="00F60E8D"/>
  </w:style>
  <w:style w:type="character" w:customStyle="1" w:styleId="WW8Num38z3">
    <w:name w:val="WW8Num38z3"/>
    <w:rsid w:val="00F60E8D"/>
  </w:style>
  <w:style w:type="character" w:customStyle="1" w:styleId="WW8Num38z4">
    <w:name w:val="WW8Num38z4"/>
    <w:rsid w:val="00F60E8D"/>
  </w:style>
  <w:style w:type="character" w:customStyle="1" w:styleId="WW8Num38z5">
    <w:name w:val="WW8Num38z5"/>
    <w:rsid w:val="00F60E8D"/>
  </w:style>
  <w:style w:type="character" w:customStyle="1" w:styleId="WW8Num38z6">
    <w:name w:val="WW8Num38z6"/>
    <w:rsid w:val="00F60E8D"/>
  </w:style>
  <w:style w:type="character" w:customStyle="1" w:styleId="WW8Num38z7">
    <w:name w:val="WW8Num38z7"/>
    <w:rsid w:val="00F60E8D"/>
  </w:style>
  <w:style w:type="character" w:customStyle="1" w:styleId="WW8Num38z8">
    <w:name w:val="WW8Num38z8"/>
    <w:rsid w:val="00F60E8D"/>
  </w:style>
  <w:style w:type="character" w:customStyle="1" w:styleId="WW8Num39z0">
    <w:name w:val="WW8Num39z0"/>
    <w:rsid w:val="00F60E8D"/>
    <w:rPr>
      <w:b/>
    </w:rPr>
  </w:style>
  <w:style w:type="character" w:customStyle="1" w:styleId="WW8Num39z1">
    <w:name w:val="WW8Num39z1"/>
    <w:rsid w:val="00F60E8D"/>
  </w:style>
  <w:style w:type="character" w:customStyle="1" w:styleId="WW8Num39z2">
    <w:name w:val="WW8Num39z2"/>
    <w:rsid w:val="00F60E8D"/>
  </w:style>
  <w:style w:type="character" w:customStyle="1" w:styleId="WW8Num39z3">
    <w:name w:val="WW8Num39z3"/>
    <w:rsid w:val="00F60E8D"/>
  </w:style>
  <w:style w:type="character" w:customStyle="1" w:styleId="WW8Num39z4">
    <w:name w:val="WW8Num39z4"/>
    <w:rsid w:val="00F60E8D"/>
  </w:style>
  <w:style w:type="character" w:customStyle="1" w:styleId="WW8Num39z5">
    <w:name w:val="WW8Num39z5"/>
    <w:rsid w:val="00F60E8D"/>
  </w:style>
  <w:style w:type="character" w:customStyle="1" w:styleId="WW8Num39z6">
    <w:name w:val="WW8Num39z6"/>
    <w:rsid w:val="00F60E8D"/>
  </w:style>
  <w:style w:type="character" w:customStyle="1" w:styleId="WW8Num39z7">
    <w:name w:val="WW8Num39z7"/>
    <w:rsid w:val="00F60E8D"/>
  </w:style>
  <w:style w:type="character" w:customStyle="1" w:styleId="WW8Num39z8">
    <w:name w:val="WW8Num39z8"/>
    <w:rsid w:val="00F60E8D"/>
  </w:style>
  <w:style w:type="character" w:customStyle="1" w:styleId="WW8Num40z0">
    <w:name w:val="WW8Num40z0"/>
    <w:rsid w:val="00F60E8D"/>
    <w:rPr>
      <w:rFonts w:hint="default"/>
      <w:b/>
    </w:rPr>
  </w:style>
  <w:style w:type="character" w:customStyle="1" w:styleId="WW8Num40z1">
    <w:name w:val="WW8Num40z1"/>
    <w:rsid w:val="00F60E8D"/>
  </w:style>
  <w:style w:type="character" w:customStyle="1" w:styleId="WW8Num40z2">
    <w:name w:val="WW8Num40z2"/>
    <w:rsid w:val="00F60E8D"/>
  </w:style>
  <w:style w:type="character" w:customStyle="1" w:styleId="WW8Num40z3">
    <w:name w:val="WW8Num40z3"/>
    <w:rsid w:val="00F60E8D"/>
  </w:style>
  <w:style w:type="character" w:customStyle="1" w:styleId="WW8Num40z4">
    <w:name w:val="WW8Num40z4"/>
    <w:rsid w:val="00F60E8D"/>
  </w:style>
  <w:style w:type="character" w:customStyle="1" w:styleId="WW8Num40z5">
    <w:name w:val="WW8Num40z5"/>
    <w:rsid w:val="00F60E8D"/>
  </w:style>
  <w:style w:type="character" w:customStyle="1" w:styleId="WW8Num40z6">
    <w:name w:val="WW8Num40z6"/>
    <w:rsid w:val="00F60E8D"/>
  </w:style>
  <w:style w:type="character" w:customStyle="1" w:styleId="WW8Num40z7">
    <w:name w:val="WW8Num40z7"/>
    <w:rsid w:val="00F60E8D"/>
  </w:style>
  <w:style w:type="character" w:customStyle="1" w:styleId="WW8Num40z8">
    <w:name w:val="WW8Num40z8"/>
    <w:rsid w:val="00F60E8D"/>
  </w:style>
  <w:style w:type="character" w:customStyle="1" w:styleId="WW8Num41z0">
    <w:name w:val="WW8Num41z0"/>
    <w:rsid w:val="00F60E8D"/>
    <w:rPr>
      <w:rFonts w:hint="default"/>
    </w:rPr>
  </w:style>
  <w:style w:type="character" w:customStyle="1" w:styleId="WW8Num41z1">
    <w:name w:val="WW8Num41z1"/>
    <w:rsid w:val="00F60E8D"/>
  </w:style>
  <w:style w:type="character" w:customStyle="1" w:styleId="WW8Num41z2">
    <w:name w:val="WW8Num41z2"/>
    <w:rsid w:val="00F60E8D"/>
  </w:style>
  <w:style w:type="character" w:customStyle="1" w:styleId="WW8Num41z3">
    <w:name w:val="WW8Num41z3"/>
    <w:rsid w:val="00F60E8D"/>
  </w:style>
  <w:style w:type="character" w:customStyle="1" w:styleId="WW8Num41z4">
    <w:name w:val="WW8Num41z4"/>
    <w:rsid w:val="00F60E8D"/>
  </w:style>
  <w:style w:type="character" w:customStyle="1" w:styleId="WW8Num41z5">
    <w:name w:val="WW8Num41z5"/>
    <w:rsid w:val="00F60E8D"/>
  </w:style>
  <w:style w:type="character" w:customStyle="1" w:styleId="WW8Num41z6">
    <w:name w:val="WW8Num41z6"/>
    <w:rsid w:val="00F60E8D"/>
  </w:style>
  <w:style w:type="character" w:customStyle="1" w:styleId="WW8Num41z7">
    <w:name w:val="WW8Num41z7"/>
    <w:rsid w:val="00F60E8D"/>
  </w:style>
  <w:style w:type="character" w:customStyle="1" w:styleId="WW8Num41z8">
    <w:name w:val="WW8Num41z8"/>
    <w:rsid w:val="00F60E8D"/>
  </w:style>
  <w:style w:type="character" w:customStyle="1" w:styleId="Standardnpsmoodstavce1">
    <w:name w:val="Standardní písmo odstavce1"/>
    <w:rsid w:val="00F60E8D"/>
  </w:style>
  <w:style w:type="character" w:customStyle="1" w:styleId="Predvolenpsmoodseku1">
    <w:name w:val="Predvolené písmo odseku1"/>
    <w:rsid w:val="00F60E8D"/>
  </w:style>
  <w:style w:type="character" w:customStyle="1" w:styleId="HlavikaChar">
    <w:name w:val="Hlavička Char"/>
    <w:rsid w:val="00F60E8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  <w:rsid w:val="00F60E8D"/>
  </w:style>
  <w:style w:type="character" w:styleId="Siln">
    <w:name w:val="Strong"/>
    <w:uiPriority w:val="22"/>
    <w:qFormat/>
    <w:rsid w:val="00F60E8D"/>
    <w:rPr>
      <w:b/>
      <w:bCs/>
    </w:rPr>
  </w:style>
  <w:style w:type="character" w:customStyle="1" w:styleId="apple-converted-space">
    <w:name w:val="apple-converted-space"/>
    <w:basedOn w:val="Predvolenpsmoodseku3"/>
    <w:rsid w:val="00F60E8D"/>
  </w:style>
  <w:style w:type="character" w:customStyle="1" w:styleId="Odrky">
    <w:name w:val="Odrážky"/>
    <w:rsid w:val="00F60E8D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rsid w:val="00F60E8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F60E8D"/>
    <w:pPr>
      <w:spacing w:after="140" w:line="288" w:lineRule="auto"/>
    </w:pPr>
  </w:style>
  <w:style w:type="paragraph" w:styleId="Zoznam">
    <w:name w:val="List"/>
    <w:basedOn w:val="Zkladntext"/>
    <w:rsid w:val="00F60E8D"/>
  </w:style>
  <w:style w:type="paragraph" w:styleId="Popis">
    <w:name w:val="caption"/>
    <w:basedOn w:val="Normlny"/>
    <w:qFormat/>
    <w:rsid w:val="00F60E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F60E8D"/>
    <w:pPr>
      <w:suppressLineNumbers/>
    </w:pPr>
  </w:style>
  <w:style w:type="paragraph" w:customStyle="1" w:styleId="Titulek1">
    <w:name w:val="Titulek1"/>
    <w:basedOn w:val="Normlny"/>
    <w:rsid w:val="00F60E8D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rsid w:val="00F60E8D"/>
    <w:pPr>
      <w:jc w:val="center"/>
    </w:pPr>
    <w:rPr>
      <w:sz w:val="28"/>
    </w:rPr>
  </w:style>
  <w:style w:type="paragraph" w:customStyle="1" w:styleId="Vchodzie">
    <w:name w:val="Vchodzie"/>
    <w:rsid w:val="00F60E8D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rsid w:val="00F60E8D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rsid w:val="00F60E8D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F60E8D"/>
    <w:pPr>
      <w:ind w:left="566" w:hanging="283"/>
    </w:pPr>
  </w:style>
  <w:style w:type="paragraph" w:customStyle="1" w:styleId="Zoznam23">
    <w:name w:val="Zoznam 23"/>
    <w:basedOn w:val="Normlny"/>
    <w:rsid w:val="00F60E8D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rsid w:val="00F60E8D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rsid w:val="00F60E8D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rsid w:val="00F60E8D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rsid w:val="00F60E8D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F60E8D"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Liberation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Pr>
      <w:b/>
      <w:bCs/>
      <w:szCs w:val="12"/>
    </w:rPr>
  </w:style>
  <w:style w:type="character" w:customStyle="1" w:styleId="WW8Num9z0">
    <w:name w:val="WW8Num9z0"/>
    <w:rPr>
      <w:b/>
      <w:bCs/>
      <w:szCs w:val="1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WW8Num19z0">
    <w:name w:val="WW8Num19z0"/>
    <w:rPr>
      <w:b/>
      <w:bCs/>
      <w:szCs w:val="1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bCs/>
      <w:szCs w:val="1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Predvolenpsmoodseku3">
    <w:name w:val="Predvolené písmo odseku3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bCs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ourier New" w:cs="Symbol"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Pr>
      <w:rFonts w:cs="Times New Roman" w:hint="default"/>
      <w:b/>
    </w:rPr>
  </w:style>
  <w:style w:type="character" w:customStyle="1" w:styleId="WW8Num28z0">
    <w:name w:val="WW8Num28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 w:hint="default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Courier New" w:cs="Symbol"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eastAsia="Times New Roman" w:cs="Times New Roman" w:hint="default"/>
      <w:b/>
      <w:color w:val="auto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</w:style>
  <w:style w:type="character" w:styleId="Siln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Predvolenpsmoodseku3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pPr>
      <w:jc w:val="center"/>
    </w:pPr>
    <w:rPr>
      <w:sz w:val="28"/>
    </w:rPr>
  </w:style>
  <w:style w:type="paragraph" w:customStyle="1" w:styleId="Vchodzie">
    <w:name w:val="Vchodzie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F2968-FD85-4E37-AD46-69B44F18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4353</Words>
  <Characters>24818</Characters>
  <Application>Microsoft Office Word</Application>
  <DocSecurity>0</DocSecurity>
  <Lines>206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pc</cp:lastModifiedBy>
  <cp:revision>24</cp:revision>
  <cp:lastPrinted>2017-10-09T12:22:00Z</cp:lastPrinted>
  <dcterms:created xsi:type="dcterms:W3CDTF">2017-07-10T07:37:00Z</dcterms:created>
  <dcterms:modified xsi:type="dcterms:W3CDTF">2017-10-09T12:22:00Z</dcterms:modified>
</cp:coreProperties>
</file>